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C96" w:rsidRDefault="008361FC" w:rsidP="00EF30F9">
      <w:pPr>
        <w:pStyle w:val="NoSpacing"/>
      </w:pPr>
      <w:r w:rsidRPr="00461506">
        <w:rPr>
          <w:noProof/>
          <w:lang w:val="en-US" w:eastAsia="zh-TW"/>
        </w:rPr>
        <w:pict>
          <v:shapetype id="_x0000_t202" coordsize="21600,21600" o:spt="202" path="m,l,21600r21600,l21600,xe">
            <v:stroke joinstyle="miter"/>
            <v:path gradientshapeok="t" o:connecttype="rect"/>
          </v:shapetype>
          <v:shape id="_x0000_s1026" type="#_x0000_t202" style="position:absolute;margin-left:178.05pt;margin-top:.75pt;width:304.65pt;height:111.15pt;z-index:251660288;mso-width-relative:margin;mso-height-relative:margin">
            <v:textbox style="mso-next-textbox:#_x0000_s1026">
              <w:txbxContent>
                <w:p w:rsidR="008361FC" w:rsidRPr="008361FC" w:rsidRDefault="00EA1950" w:rsidP="008361FC">
                  <w:pPr>
                    <w:jc w:val="right"/>
                    <w:rPr>
                      <w:b/>
                      <w:sz w:val="28"/>
                      <w:szCs w:val="28"/>
                    </w:rPr>
                  </w:pPr>
                  <w:r w:rsidRPr="008361FC">
                    <w:rPr>
                      <w:b/>
                      <w:sz w:val="28"/>
                      <w:szCs w:val="28"/>
                    </w:rPr>
                    <w:t>Cum</w:t>
                  </w:r>
                  <w:r w:rsidR="00603E75" w:rsidRPr="008361FC">
                    <w:rPr>
                      <w:b/>
                      <w:sz w:val="28"/>
                      <w:szCs w:val="28"/>
                    </w:rPr>
                    <w:t>berland Museum Society</w:t>
                  </w:r>
                  <w:r w:rsidR="008361FC" w:rsidRPr="008361FC">
                    <w:rPr>
                      <w:b/>
                      <w:sz w:val="28"/>
                      <w:szCs w:val="28"/>
                    </w:rPr>
                    <w:t xml:space="preserve"> 2022 Plant Sale</w:t>
                  </w:r>
                </w:p>
                <w:p w:rsidR="00527720" w:rsidRDefault="008361FC" w:rsidP="008361FC">
                  <w:pPr>
                    <w:jc w:val="right"/>
                    <w:rPr>
                      <w:sz w:val="20"/>
                      <w:szCs w:val="20"/>
                    </w:rPr>
                  </w:pPr>
                  <w:r w:rsidRPr="008361FC">
                    <w:rPr>
                      <w:sz w:val="20"/>
                      <w:szCs w:val="20"/>
                    </w:rPr>
                    <w:t>Plants will be ready for pick up 21 May from 8 AM to 4 PM</w:t>
                  </w:r>
                  <w:r>
                    <w:rPr>
                      <w:sz w:val="20"/>
                      <w:szCs w:val="20"/>
                    </w:rPr>
                    <w:t>.</w:t>
                  </w:r>
                </w:p>
                <w:p w:rsidR="008361FC" w:rsidRDefault="008361FC" w:rsidP="008361FC">
                  <w:pPr>
                    <w:jc w:val="right"/>
                    <w:rPr>
                      <w:sz w:val="20"/>
                      <w:szCs w:val="20"/>
                    </w:rPr>
                  </w:pPr>
                  <w:r>
                    <w:rPr>
                      <w:sz w:val="20"/>
                      <w:szCs w:val="20"/>
                    </w:rPr>
                    <w:t>Cumberland County Museum and Archives, 150 Church St., Amherst.</w:t>
                  </w:r>
                </w:p>
                <w:p w:rsidR="008361FC" w:rsidRPr="008361FC" w:rsidRDefault="008361FC" w:rsidP="008361FC">
                  <w:pPr>
                    <w:jc w:val="right"/>
                    <w:rPr>
                      <w:sz w:val="20"/>
                      <w:szCs w:val="20"/>
                    </w:rPr>
                  </w:pPr>
                  <w:r>
                    <w:rPr>
                      <w:sz w:val="20"/>
                      <w:szCs w:val="20"/>
                    </w:rPr>
                    <w:t>Proceeds support museum programs and new exhibit development.</w:t>
                  </w:r>
                </w:p>
              </w:txbxContent>
            </v:textbox>
          </v:shape>
        </w:pict>
      </w:r>
      <w:r w:rsidR="00131B9B" w:rsidRPr="00131B9B">
        <w:rPr>
          <w:noProof/>
          <w:lang w:eastAsia="en-CA"/>
        </w:rPr>
        <w:drawing>
          <wp:inline distT="0" distB="0" distL="0" distR="0">
            <wp:extent cx="1933575" cy="1450181"/>
            <wp:effectExtent l="19050" t="0" r="9525" b="0"/>
            <wp:docPr id="4" name="Picture 1" descr="May be an image of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tree"/>
                    <pic:cNvPicPr>
                      <a:picLocks noChangeAspect="1" noChangeArrowheads="1"/>
                    </pic:cNvPicPr>
                  </pic:nvPicPr>
                  <pic:blipFill>
                    <a:blip r:embed="rId8" cstate="print"/>
                    <a:srcRect/>
                    <a:stretch>
                      <a:fillRect/>
                    </a:stretch>
                  </pic:blipFill>
                  <pic:spPr bwMode="auto">
                    <a:xfrm>
                      <a:off x="0" y="0"/>
                      <a:ext cx="1933575" cy="1450181"/>
                    </a:xfrm>
                    <a:prstGeom prst="rect">
                      <a:avLst/>
                    </a:prstGeom>
                    <a:noFill/>
                    <a:ln w="9525">
                      <a:noFill/>
                      <a:miter lim="800000"/>
                      <a:headEnd/>
                      <a:tailEnd/>
                    </a:ln>
                  </pic:spPr>
                </pic:pic>
              </a:graphicData>
            </a:graphic>
          </wp:inline>
        </w:drawing>
      </w:r>
    </w:p>
    <w:p w:rsidR="002A575E" w:rsidRPr="00B20801" w:rsidRDefault="00B86FE6" w:rsidP="00B20801">
      <w:pPr>
        <w:pStyle w:val="NoSpacing"/>
        <w:rPr>
          <w:rFonts w:eastAsia="Arial"/>
          <w:color w:val="000000"/>
        </w:rPr>
      </w:pPr>
      <w:r>
        <w:rPr>
          <w:rFonts w:eastAsia="Arial"/>
          <w:color w:val="000000"/>
        </w:rPr>
        <w:t xml:space="preserve">     Grove Cottage 20</w:t>
      </w:r>
      <w:r w:rsidR="00B20801">
        <w:rPr>
          <w:rFonts w:eastAsia="Arial"/>
          <w:color w:val="000000"/>
        </w:rPr>
        <w:t>22</w:t>
      </w:r>
    </w:p>
    <w:p w:rsidR="002A575E" w:rsidRPr="008361FC" w:rsidRDefault="008361FC" w:rsidP="008361FC">
      <w:pPr>
        <w:shd w:val="clear" w:color="auto" w:fill="000000" w:themeFill="text1"/>
        <w:rPr>
          <w:b/>
          <w:color w:val="FFFFFF" w:themeColor="background1"/>
          <w:sz w:val="28"/>
          <w:szCs w:val="28"/>
        </w:rPr>
      </w:pPr>
      <w:r w:rsidRPr="008361FC">
        <w:rPr>
          <w:b/>
          <w:color w:val="FFFFFF" w:themeColor="background1"/>
          <w:sz w:val="28"/>
          <w:szCs w:val="28"/>
        </w:rPr>
        <w:t>Order Form</w:t>
      </w:r>
    </w:p>
    <w:p w:rsidR="002A575E" w:rsidRDefault="008361FC" w:rsidP="00CC1755">
      <w:pPr>
        <w:contextualSpacing/>
        <w:rPr>
          <w:b/>
        </w:rPr>
      </w:pPr>
      <w:r w:rsidRPr="008361FC">
        <w:rPr>
          <w:b/>
        </w:rPr>
        <w:t>Name</w:t>
      </w:r>
      <w:r>
        <w:rPr>
          <w:b/>
        </w:rPr>
        <w:t>: __________________________________________________________________________________</w:t>
      </w:r>
    </w:p>
    <w:p w:rsidR="008361FC" w:rsidRDefault="008361FC" w:rsidP="00CC1755">
      <w:pPr>
        <w:contextualSpacing/>
        <w:rPr>
          <w:b/>
        </w:rPr>
      </w:pPr>
      <w:r>
        <w:rPr>
          <w:b/>
        </w:rPr>
        <w:t>Address: ________________________________________________________________________________</w:t>
      </w:r>
    </w:p>
    <w:p w:rsidR="008361FC" w:rsidRPr="008361FC" w:rsidRDefault="008361FC" w:rsidP="00CC1755">
      <w:pPr>
        <w:contextualSpacing/>
        <w:rPr>
          <w:b/>
        </w:rPr>
      </w:pPr>
      <w:r>
        <w:rPr>
          <w:b/>
        </w:rPr>
        <w:t>email: __________________________________________ Phone: _________________________________</w:t>
      </w:r>
    </w:p>
    <w:tbl>
      <w:tblPr>
        <w:tblStyle w:val="TableGrid"/>
        <w:tblW w:w="0" w:type="auto"/>
        <w:tblLook w:val="04A0"/>
      </w:tblPr>
      <w:tblGrid>
        <w:gridCol w:w="2520"/>
        <w:gridCol w:w="1899"/>
        <w:gridCol w:w="1806"/>
        <w:gridCol w:w="1814"/>
        <w:gridCol w:w="1816"/>
      </w:tblGrid>
      <w:tr w:rsidR="0012244F" w:rsidRPr="008361FC" w:rsidTr="00D50648">
        <w:tc>
          <w:tcPr>
            <w:tcW w:w="2520" w:type="dxa"/>
            <w:shd w:val="clear" w:color="auto" w:fill="000000" w:themeFill="text1"/>
          </w:tcPr>
          <w:p w:rsidR="008361FC" w:rsidRPr="008361FC" w:rsidRDefault="008361FC" w:rsidP="00CC1755">
            <w:pPr>
              <w:rPr>
                <w:b/>
                <w:color w:val="FFFFFF" w:themeColor="background1"/>
                <w:sz w:val="20"/>
                <w:szCs w:val="20"/>
                <w:u w:val="single"/>
              </w:rPr>
            </w:pPr>
            <w:r w:rsidRPr="008361FC">
              <w:rPr>
                <w:b/>
                <w:color w:val="FFFFFF" w:themeColor="background1"/>
                <w:sz w:val="20"/>
                <w:szCs w:val="20"/>
                <w:u w:val="single"/>
              </w:rPr>
              <w:t>ITEM</w:t>
            </w:r>
          </w:p>
        </w:tc>
        <w:tc>
          <w:tcPr>
            <w:tcW w:w="1899" w:type="dxa"/>
            <w:shd w:val="clear" w:color="auto" w:fill="000000" w:themeFill="text1"/>
          </w:tcPr>
          <w:p w:rsidR="008361FC" w:rsidRPr="008361FC" w:rsidRDefault="008361FC" w:rsidP="00CC1755">
            <w:pPr>
              <w:rPr>
                <w:b/>
                <w:color w:val="FFFFFF" w:themeColor="background1"/>
                <w:sz w:val="20"/>
                <w:szCs w:val="20"/>
                <w:u w:val="single"/>
              </w:rPr>
            </w:pPr>
            <w:r w:rsidRPr="008361FC">
              <w:rPr>
                <w:b/>
                <w:color w:val="FFFFFF" w:themeColor="background1"/>
                <w:sz w:val="20"/>
                <w:szCs w:val="20"/>
                <w:u w:val="single"/>
              </w:rPr>
              <w:t>Colour</w:t>
            </w:r>
          </w:p>
        </w:tc>
        <w:tc>
          <w:tcPr>
            <w:tcW w:w="1806" w:type="dxa"/>
            <w:shd w:val="clear" w:color="auto" w:fill="000000" w:themeFill="text1"/>
          </w:tcPr>
          <w:p w:rsidR="008361FC" w:rsidRPr="008361FC" w:rsidRDefault="008361FC" w:rsidP="00CC1755">
            <w:pPr>
              <w:rPr>
                <w:b/>
                <w:color w:val="FFFFFF" w:themeColor="background1"/>
                <w:sz w:val="20"/>
                <w:szCs w:val="20"/>
                <w:u w:val="single"/>
              </w:rPr>
            </w:pPr>
            <w:r w:rsidRPr="008361FC">
              <w:rPr>
                <w:b/>
                <w:color w:val="FFFFFF" w:themeColor="background1"/>
                <w:sz w:val="20"/>
                <w:szCs w:val="20"/>
                <w:u w:val="single"/>
              </w:rPr>
              <w:t>QTY</w:t>
            </w:r>
          </w:p>
        </w:tc>
        <w:tc>
          <w:tcPr>
            <w:tcW w:w="1814" w:type="dxa"/>
            <w:shd w:val="clear" w:color="auto" w:fill="000000" w:themeFill="text1"/>
          </w:tcPr>
          <w:p w:rsidR="008361FC" w:rsidRPr="008361FC" w:rsidRDefault="008361FC" w:rsidP="00CC1755">
            <w:pPr>
              <w:rPr>
                <w:b/>
                <w:color w:val="FFFFFF" w:themeColor="background1"/>
                <w:sz w:val="20"/>
                <w:szCs w:val="20"/>
                <w:u w:val="single"/>
              </w:rPr>
            </w:pPr>
            <w:r w:rsidRPr="008361FC">
              <w:rPr>
                <w:b/>
                <w:color w:val="FFFFFF" w:themeColor="background1"/>
                <w:sz w:val="20"/>
                <w:szCs w:val="20"/>
                <w:u w:val="single"/>
              </w:rPr>
              <w:t>Price</w:t>
            </w:r>
          </w:p>
        </w:tc>
        <w:tc>
          <w:tcPr>
            <w:tcW w:w="1816" w:type="dxa"/>
            <w:shd w:val="clear" w:color="auto" w:fill="000000" w:themeFill="text1"/>
          </w:tcPr>
          <w:p w:rsidR="008361FC" w:rsidRPr="008361FC" w:rsidRDefault="008361FC" w:rsidP="00CC1755">
            <w:pPr>
              <w:rPr>
                <w:b/>
                <w:color w:val="FFFFFF" w:themeColor="background1"/>
                <w:sz w:val="20"/>
                <w:szCs w:val="20"/>
                <w:u w:val="single"/>
              </w:rPr>
            </w:pPr>
            <w:r w:rsidRPr="008361FC">
              <w:rPr>
                <w:b/>
                <w:color w:val="FFFFFF" w:themeColor="background1"/>
                <w:sz w:val="20"/>
                <w:szCs w:val="20"/>
                <w:u w:val="single"/>
              </w:rPr>
              <w:t>Total</w:t>
            </w:r>
          </w:p>
        </w:tc>
      </w:tr>
      <w:tr w:rsidR="008361FC" w:rsidTr="004118D3">
        <w:tc>
          <w:tcPr>
            <w:tcW w:w="9855" w:type="dxa"/>
            <w:gridSpan w:val="5"/>
            <w:shd w:val="clear" w:color="auto" w:fill="76923C" w:themeFill="accent3" w:themeFillShade="BF"/>
          </w:tcPr>
          <w:p w:rsidR="008361FC" w:rsidRPr="004118D3" w:rsidRDefault="004118D3" w:rsidP="00CC1755">
            <w:pPr>
              <w:rPr>
                <w:b/>
                <w:color w:val="FFFFFF" w:themeColor="background1"/>
                <w:sz w:val="28"/>
                <w:szCs w:val="28"/>
              </w:rPr>
            </w:pPr>
            <w:r w:rsidRPr="004118D3">
              <w:rPr>
                <w:b/>
                <w:color w:val="FFFFFF" w:themeColor="background1"/>
                <w:sz w:val="28"/>
                <w:szCs w:val="28"/>
              </w:rPr>
              <w:t>12" Hanging Basket</w:t>
            </w:r>
          </w:p>
        </w:tc>
      </w:tr>
      <w:tr w:rsidR="00D50648" w:rsidTr="00D50648">
        <w:tc>
          <w:tcPr>
            <w:tcW w:w="2520" w:type="dxa"/>
            <w:vMerge w:val="restart"/>
          </w:tcPr>
          <w:p w:rsidR="004118D3" w:rsidRDefault="0012244F" w:rsidP="0012244F">
            <w:pPr>
              <w:jc w:val="center"/>
              <w:rPr>
                <w:b/>
                <w:sz w:val="28"/>
                <w:szCs w:val="28"/>
                <w:u w:val="single"/>
              </w:rPr>
            </w:pPr>
            <w:r>
              <w:object w:dxaOrig="1776" w:dyaOrig="1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8pt;height:67.2pt" o:ole="">
                  <v:imagedata r:id="rId9" o:title=""/>
                </v:shape>
                <o:OLEObject Type="Embed" ProgID="PBrush" ShapeID="_x0000_i1025" DrawAspect="Content" ObjectID="_1712396825" r:id="rId10"/>
              </w:object>
            </w:r>
          </w:p>
        </w:tc>
        <w:tc>
          <w:tcPr>
            <w:tcW w:w="1899" w:type="dxa"/>
          </w:tcPr>
          <w:p w:rsidR="004118D3" w:rsidRPr="008A472F" w:rsidRDefault="008A472F" w:rsidP="00CC1755">
            <w:pPr>
              <w:rPr>
                <w:sz w:val="24"/>
                <w:szCs w:val="24"/>
              </w:rPr>
            </w:pPr>
            <w:r w:rsidRPr="008A472F">
              <w:rPr>
                <w:sz w:val="24"/>
                <w:szCs w:val="24"/>
              </w:rPr>
              <w:t>Multicolour</w:t>
            </w:r>
          </w:p>
        </w:tc>
        <w:tc>
          <w:tcPr>
            <w:tcW w:w="1806" w:type="dxa"/>
          </w:tcPr>
          <w:p w:rsidR="004118D3" w:rsidRDefault="004118D3" w:rsidP="00CC1755">
            <w:pPr>
              <w:rPr>
                <w:b/>
                <w:sz w:val="28"/>
                <w:szCs w:val="28"/>
                <w:u w:val="single"/>
              </w:rPr>
            </w:pPr>
          </w:p>
        </w:tc>
        <w:tc>
          <w:tcPr>
            <w:tcW w:w="1814" w:type="dxa"/>
          </w:tcPr>
          <w:p w:rsidR="004118D3" w:rsidRPr="008A472F" w:rsidRDefault="008A472F" w:rsidP="00CC1755">
            <w:pPr>
              <w:rPr>
                <w:sz w:val="24"/>
                <w:szCs w:val="24"/>
              </w:rPr>
            </w:pPr>
            <w:r w:rsidRPr="008A472F">
              <w:rPr>
                <w:sz w:val="24"/>
                <w:szCs w:val="24"/>
              </w:rPr>
              <w:t>X $30</w:t>
            </w:r>
          </w:p>
        </w:tc>
        <w:tc>
          <w:tcPr>
            <w:tcW w:w="1816" w:type="dxa"/>
          </w:tcPr>
          <w:p w:rsidR="004118D3" w:rsidRDefault="004118D3" w:rsidP="00CC1755">
            <w:pPr>
              <w:rPr>
                <w:b/>
                <w:sz w:val="28"/>
                <w:szCs w:val="28"/>
                <w:u w:val="single"/>
              </w:rPr>
            </w:pPr>
          </w:p>
        </w:tc>
      </w:tr>
      <w:tr w:rsidR="00D50648" w:rsidTr="00D50648">
        <w:tc>
          <w:tcPr>
            <w:tcW w:w="2520" w:type="dxa"/>
            <w:vMerge/>
          </w:tcPr>
          <w:p w:rsidR="004118D3" w:rsidRDefault="004118D3" w:rsidP="00CC1755">
            <w:pPr>
              <w:rPr>
                <w:b/>
                <w:sz w:val="28"/>
                <w:szCs w:val="28"/>
                <w:u w:val="single"/>
              </w:rPr>
            </w:pPr>
          </w:p>
        </w:tc>
        <w:tc>
          <w:tcPr>
            <w:tcW w:w="1899" w:type="dxa"/>
          </w:tcPr>
          <w:p w:rsidR="004118D3" w:rsidRPr="008A472F" w:rsidRDefault="008A472F" w:rsidP="00CC1755">
            <w:pPr>
              <w:rPr>
                <w:sz w:val="24"/>
                <w:szCs w:val="24"/>
              </w:rPr>
            </w:pPr>
            <w:r w:rsidRPr="008A472F">
              <w:rPr>
                <w:sz w:val="24"/>
                <w:szCs w:val="24"/>
              </w:rPr>
              <w:t>Pink</w:t>
            </w:r>
          </w:p>
        </w:tc>
        <w:tc>
          <w:tcPr>
            <w:tcW w:w="1806" w:type="dxa"/>
          </w:tcPr>
          <w:p w:rsidR="004118D3" w:rsidRDefault="004118D3" w:rsidP="00CC1755">
            <w:pPr>
              <w:rPr>
                <w:b/>
                <w:sz w:val="28"/>
                <w:szCs w:val="28"/>
                <w:u w:val="single"/>
              </w:rPr>
            </w:pPr>
          </w:p>
        </w:tc>
        <w:tc>
          <w:tcPr>
            <w:tcW w:w="1814" w:type="dxa"/>
          </w:tcPr>
          <w:p w:rsidR="004118D3" w:rsidRDefault="008A472F" w:rsidP="00CC1755">
            <w:pPr>
              <w:rPr>
                <w:b/>
                <w:sz w:val="28"/>
                <w:szCs w:val="28"/>
                <w:u w:val="single"/>
              </w:rPr>
            </w:pPr>
            <w:r w:rsidRPr="008A472F">
              <w:rPr>
                <w:sz w:val="24"/>
                <w:szCs w:val="24"/>
              </w:rPr>
              <w:t>X $30</w:t>
            </w:r>
          </w:p>
        </w:tc>
        <w:tc>
          <w:tcPr>
            <w:tcW w:w="1816" w:type="dxa"/>
          </w:tcPr>
          <w:p w:rsidR="004118D3" w:rsidRDefault="004118D3" w:rsidP="00CC1755">
            <w:pPr>
              <w:rPr>
                <w:b/>
                <w:sz w:val="28"/>
                <w:szCs w:val="28"/>
                <w:u w:val="single"/>
              </w:rPr>
            </w:pPr>
          </w:p>
        </w:tc>
      </w:tr>
      <w:tr w:rsidR="00D50648" w:rsidTr="00D50648">
        <w:tc>
          <w:tcPr>
            <w:tcW w:w="2520" w:type="dxa"/>
            <w:vMerge/>
          </w:tcPr>
          <w:p w:rsidR="004118D3" w:rsidRDefault="004118D3" w:rsidP="00CC1755">
            <w:pPr>
              <w:rPr>
                <w:b/>
                <w:sz w:val="28"/>
                <w:szCs w:val="28"/>
                <w:u w:val="single"/>
              </w:rPr>
            </w:pPr>
          </w:p>
        </w:tc>
        <w:tc>
          <w:tcPr>
            <w:tcW w:w="1899" w:type="dxa"/>
          </w:tcPr>
          <w:p w:rsidR="004118D3" w:rsidRPr="008A472F" w:rsidRDefault="008A472F" w:rsidP="00CC1755">
            <w:pPr>
              <w:rPr>
                <w:sz w:val="24"/>
                <w:szCs w:val="24"/>
              </w:rPr>
            </w:pPr>
            <w:r w:rsidRPr="008A472F">
              <w:rPr>
                <w:sz w:val="24"/>
                <w:szCs w:val="24"/>
              </w:rPr>
              <w:t>Purple</w:t>
            </w:r>
          </w:p>
        </w:tc>
        <w:tc>
          <w:tcPr>
            <w:tcW w:w="1806" w:type="dxa"/>
          </w:tcPr>
          <w:p w:rsidR="004118D3" w:rsidRDefault="004118D3" w:rsidP="00CC1755">
            <w:pPr>
              <w:rPr>
                <w:b/>
                <w:sz w:val="28"/>
                <w:szCs w:val="28"/>
                <w:u w:val="single"/>
              </w:rPr>
            </w:pPr>
          </w:p>
        </w:tc>
        <w:tc>
          <w:tcPr>
            <w:tcW w:w="1814" w:type="dxa"/>
          </w:tcPr>
          <w:p w:rsidR="004118D3" w:rsidRDefault="008A472F" w:rsidP="00CC1755">
            <w:pPr>
              <w:rPr>
                <w:b/>
                <w:sz w:val="28"/>
                <w:szCs w:val="28"/>
                <w:u w:val="single"/>
              </w:rPr>
            </w:pPr>
            <w:r w:rsidRPr="008A472F">
              <w:rPr>
                <w:sz w:val="24"/>
                <w:szCs w:val="24"/>
              </w:rPr>
              <w:t>X $30</w:t>
            </w:r>
          </w:p>
        </w:tc>
        <w:tc>
          <w:tcPr>
            <w:tcW w:w="1816" w:type="dxa"/>
          </w:tcPr>
          <w:p w:rsidR="004118D3" w:rsidRDefault="004118D3" w:rsidP="00CC1755">
            <w:pPr>
              <w:rPr>
                <w:b/>
                <w:sz w:val="28"/>
                <w:szCs w:val="28"/>
                <w:u w:val="single"/>
              </w:rPr>
            </w:pPr>
          </w:p>
        </w:tc>
      </w:tr>
      <w:tr w:rsidR="008361FC" w:rsidRPr="008A472F" w:rsidTr="004118D3">
        <w:tc>
          <w:tcPr>
            <w:tcW w:w="9855" w:type="dxa"/>
            <w:gridSpan w:val="5"/>
            <w:shd w:val="clear" w:color="auto" w:fill="76923C" w:themeFill="accent3" w:themeFillShade="BF"/>
          </w:tcPr>
          <w:p w:rsidR="008361FC" w:rsidRPr="008A472F" w:rsidRDefault="004118D3" w:rsidP="00CC1755">
            <w:pPr>
              <w:rPr>
                <w:b/>
                <w:color w:val="FFFFFF" w:themeColor="background1"/>
                <w:sz w:val="28"/>
                <w:szCs w:val="28"/>
              </w:rPr>
            </w:pPr>
            <w:r w:rsidRPr="008A472F">
              <w:rPr>
                <w:b/>
                <w:color w:val="FFFFFF" w:themeColor="background1"/>
                <w:sz w:val="28"/>
                <w:szCs w:val="28"/>
              </w:rPr>
              <w:t>4" Supertunias [5 pack]</w:t>
            </w:r>
          </w:p>
        </w:tc>
      </w:tr>
      <w:tr w:rsidR="00D50648" w:rsidTr="00D50648">
        <w:tc>
          <w:tcPr>
            <w:tcW w:w="2520" w:type="dxa"/>
            <w:vMerge w:val="restart"/>
          </w:tcPr>
          <w:p w:rsidR="004118D3" w:rsidRPr="0012244F" w:rsidRDefault="0012244F" w:rsidP="0012244F">
            <w:pPr>
              <w:jc w:val="center"/>
            </w:pPr>
            <w:r>
              <w:object w:dxaOrig="864" w:dyaOrig="1296">
                <v:shape id="_x0000_i1026" type="#_x0000_t75" style="width:51pt;height:73.2pt" o:ole="">
                  <v:imagedata r:id="rId11" o:title=""/>
                </v:shape>
                <o:OLEObject Type="Embed" ProgID="PBrush" ShapeID="_x0000_i1026" DrawAspect="Content" ObjectID="_1712396826" r:id="rId12"/>
              </w:object>
            </w:r>
          </w:p>
        </w:tc>
        <w:tc>
          <w:tcPr>
            <w:tcW w:w="1899" w:type="dxa"/>
          </w:tcPr>
          <w:p w:rsidR="004118D3" w:rsidRPr="008A472F" w:rsidRDefault="008A472F" w:rsidP="00CC1755">
            <w:pPr>
              <w:rPr>
                <w:sz w:val="24"/>
                <w:szCs w:val="24"/>
              </w:rPr>
            </w:pPr>
            <w:r w:rsidRPr="008A472F">
              <w:rPr>
                <w:sz w:val="24"/>
                <w:szCs w:val="24"/>
              </w:rPr>
              <w:t>Black Cherry</w:t>
            </w:r>
          </w:p>
        </w:tc>
        <w:tc>
          <w:tcPr>
            <w:tcW w:w="1806" w:type="dxa"/>
          </w:tcPr>
          <w:p w:rsidR="004118D3" w:rsidRDefault="004118D3" w:rsidP="00CC1755">
            <w:pPr>
              <w:rPr>
                <w:b/>
                <w:sz w:val="28"/>
                <w:szCs w:val="28"/>
                <w:u w:val="single"/>
              </w:rPr>
            </w:pPr>
          </w:p>
        </w:tc>
        <w:tc>
          <w:tcPr>
            <w:tcW w:w="1814" w:type="dxa"/>
          </w:tcPr>
          <w:p w:rsidR="004118D3" w:rsidRPr="0012244F" w:rsidRDefault="0012244F" w:rsidP="00CC1755">
            <w:pPr>
              <w:rPr>
                <w:sz w:val="24"/>
                <w:szCs w:val="24"/>
              </w:rPr>
            </w:pPr>
            <w:r w:rsidRPr="0012244F">
              <w:rPr>
                <w:sz w:val="24"/>
                <w:szCs w:val="24"/>
              </w:rPr>
              <w:t>X $20</w:t>
            </w:r>
          </w:p>
        </w:tc>
        <w:tc>
          <w:tcPr>
            <w:tcW w:w="1816" w:type="dxa"/>
          </w:tcPr>
          <w:p w:rsidR="004118D3" w:rsidRDefault="004118D3" w:rsidP="00CC1755">
            <w:pPr>
              <w:rPr>
                <w:b/>
                <w:sz w:val="28"/>
                <w:szCs w:val="28"/>
                <w:u w:val="single"/>
              </w:rPr>
            </w:pPr>
          </w:p>
        </w:tc>
      </w:tr>
      <w:tr w:rsidR="00D50648" w:rsidTr="00D50648">
        <w:tc>
          <w:tcPr>
            <w:tcW w:w="2520" w:type="dxa"/>
            <w:vMerge/>
          </w:tcPr>
          <w:p w:rsidR="004118D3" w:rsidRDefault="004118D3" w:rsidP="00CC1755">
            <w:pPr>
              <w:rPr>
                <w:b/>
                <w:sz w:val="28"/>
                <w:szCs w:val="28"/>
                <w:u w:val="single"/>
              </w:rPr>
            </w:pPr>
          </w:p>
        </w:tc>
        <w:tc>
          <w:tcPr>
            <w:tcW w:w="1899" w:type="dxa"/>
          </w:tcPr>
          <w:p w:rsidR="004118D3" w:rsidRPr="008A472F" w:rsidRDefault="008A472F" w:rsidP="00CC1755">
            <w:pPr>
              <w:rPr>
                <w:sz w:val="24"/>
                <w:szCs w:val="24"/>
              </w:rPr>
            </w:pPr>
            <w:r w:rsidRPr="008A472F">
              <w:rPr>
                <w:sz w:val="24"/>
                <w:szCs w:val="24"/>
              </w:rPr>
              <w:t>Blue Skies</w:t>
            </w:r>
          </w:p>
        </w:tc>
        <w:tc>
          <w:tcPr>
            <w:tcW w:w="1806" w:type="dxa"/>
          </w:tcPr>
          <w:p w:rsidR="004118D3" w:rsidRDefault="004118D3" w:rsidP="00CC1755">
            <w:pPr>
              <w:rPr>
                <w:b/>
                <w:sz w:val="28"/>
                <w:szCs w:val="28"/>
                <w:u w:val="single"/>
              </w:rPr>
            </w:pPr>
          </w:p>
        </w:tc>
        <w:tc>
          <w:tcPr>
            <w:tcW w:w="1814" w:type="dxa"/>
          </w:tcPr>
          <w:p w:rsidR="004118D3" w:rsidRDefault="0012244F" w:rsidP="00CC1755">
            <w:pPr>
              <w:rPr>
                <w:b/>
                <w:sz w:val="28"/>
                <w:szCs w:val="28"/>
                <w:u w:val="single"/>
              </w:rPr>
            </w:pPr>
            <w:r w:rsidRPr="0012244F">
              <w:rPr>
                <w:sz w:val="24"/>
                <w:szCs w:val="24"/>
              </w:rPr>
              <w:t>X $20</w:t>
            </w:r>
          </w:p>
        </w:tc>
        <w:tc>
          <w:tcPr>
            <w:tcW w:w="1816" w:type="dxa"/>
          </w:tcPr>
          <w:p w:rsidR="004118D3" w:rsidRDefault="004118D3" w:rsidP="00CC1755">
            <w:pPr>
              <w:rPr>
                <w:b/>
                <w:sz w:val="28"/>
                <w:szCs w:val="28"/>
                <w:u w:val="single"/>
              </w:rPr>
            </w:pPr>
          </w:p>
        </w:tc>
      </w:tr>
      <w:tr w:rsidR="00D50648" w:rsidTr="00D50648">
        <w:tc>
          <w:tcPr>
            <w:tcW w:w="2520" w:type="dxa"/>
            <w:vMerge/>
          </w:tcPr>
          <w:p w:rsidR="004118D3" w:rsidRDefault="004118D3" w:rsidP="00CC1755">
            <w:pPr>
              <w:rPr>
                <w:b/>
                <w:sz w:val="28"/>
                <w:szCs w:val="28"/>
                <w:u w:val="single"/>
              </w:rPr>
            </w:pPr>
          </w:p>
        </w:tc>
        <w:tc>
          <w:tcPr>
            <w:tcW w:w="1899" w:type="dxa"/>
          </w:tcPr>
          <w:p w:rsidR="004118D3" w:rsidRPr="008A472F" w:rsidRDefault="008A472F" w:rsidP="00CC1755">
            <w:pPr>
              <w:rPr>
                <w:sz w:val="24"/>
                <w:szCs w:val="24"/>
              </w:rPr>
            </w:pPr>
            <w:r w:rsidRPr="008A472F">
              <w:rPr>
                <w:sz w:val="24"/>
                <w:szCs w:val="24"/>
              </w:rPr>
              <w:t>Limoncello</w:t>
            </w:r>
          </w:p>
        </w:tc>
        <w:tc>
          <w:tcPr>
            <w:tcW w:w="1806" w:type="dxa"/>
          </w:tcPr>
          <w:p w:rsidR="004118D3" w:rsidRDefault="004118D3" w:rsidP="00CC1755">
            <w:pPr>
              <w:rPr>
                <w:b/>
                <w:sz w:val="28"/>
                <w:szCs w:val="28"/>
                <w:u w:val="single"/>
              </w:rPr>
            </w:pPr>
          </w:p>
        </w:tc>
        <w:tc>
          <w:tcPr>
            <w:tcW w:w="1814" w:type="dxa"/>
          </w:tcPr>
          <w:p w:rsidR="004118D3" w:rsidRDefault="0012244F" w:rsidP="00CC1755">
            <w:pPr>
              <w:rPr>
                <w:b/>
                <w:sz w:val="28"/>
                <w:szCs w:val="28"/>
                <w:u w:val="single"/>
              </w:rPr>
            </w:pPr>
            <w:r w:rsidRPr="0012244F">
              <w:rPr>
                <w:sz w:val="24"/>
                <w:szCs w:val="24"/>
              </w:rPr>
              <w:t>X $20</w:t>
            </w:r>
          </w:p>
        </w:tc>
        <w:tc>
          <w:tcPr>
            <w:tcW w:w="1816" w:type="dxa"/>
          </w:tcPr>
          <w:p w:rsidR="004118D3" w:rsidRDefault="004118D3" w:rsidP="00CC1755">
            <w:pPr>
              <w:rPr>
                <w:b/>
                <w:sz w:val="28"/>
                <w:szCs w:val="28"/>
                <w:u w:val="single"/>
              </w:rPr>
            </w:pPr>
          </w:p>
        </w:tc>
      </w:tr>
      <w:tr w:rsidR="00D50648" w:rsidTr="00D50648">
        <w:tc>
          <w:tcPr>
            <w:tcW w:w="2520" w:type="dxa"/>
            <w:vMerge/>
          </w:tcPr>
          <w:p w:rsidR="004118D3" w:rsidRDefault="004118D3" w:rsidP="00CC1755">
            <w:pPr>
              <w:rPr>
                <w:b/>
                <w:sz w:val="28"/>
                <w:szCs w:val="28"/>
                <w:u w:val="single"/>
              </w:rPr>
            </w:pPr>
          </w:p>
        </w:tc>
        <w:tc>
          <w:tcPr>
            <w:tcW w:w="1899" w:type="dxa"/>
          </w:tcPr>
          <w:p w:rsidR="004118D3" w:rsidRPr="008A472F" w:rsidRDefault="008A472F" w:rsidP="00CC1755">
            <w:pPr>
              <w:rPr>
                <w:sz w:val="24"/>
                <w:szCs w:val="24"/>
              </w:rPr>
            </w:pPr>
            <w:r w:rsidRPr="008A472F">
              <w:rPr>
                <w:sz w:val="24"/>
                <w:szCs w:val="24"/>
              </w:rPr>
              <w:t>Royal Velvet</w:t>
            </w:r>
          </w:p>
        </w:tc>
        <w:tc>
          <w:tcPr>
            <w:tcW w:w="1806" w:type="dxa"/>
          </w:tcPr>
          <w:p w:rsidR="004118D3" w:rsidRDefault="004118D3" w:rsidP="00CC1755">
            <w:pPr>
              <w:rPr>
                <w:b/>
                <w:sz w:val="28"/>
                <w:szCs w:val="28"/>
                <w:u w:val="single"/>
              </w:rPr>
            </w:pPr>
          </w:p>
        </w:tc>
        <w:tc>
          <w:tcPr>
            <w:tcW w:w="1814" w:type="dxa"/>
          </w:tcPr>
          <w:p w:rsidR="004118D3" w:rsidRDefault="0012244F" w:rsidP="00CC1755">
            <w:pPr>
              <w:rPr>
                <w:b/>
                <w:sz w:val="28"/>
                <w:szCs w:val="28"/>
                <w:u w:val="single"/>
              </w:rPr>
            </w:pPr>
            <w:r w:rsidRPr="0012244F">
              <w:rPr>
                <w:sz w:val="24"/>
                <w:szCs w:val="24"/>
              </w:rPr>
              <w:t>X $20</w:t>
            </w:r>
          </w:p>
        </w:tc>
        <w:tc>
          <w:tcPr>
            <w:tcW w:w="1816" w:type="dxa"/>
          </w:tcPr>
          <w:p w:rsidR="004118D3" w:rsidRDefault="004118D3" w:rsidP="00CC1755">
            <w:pPr>
              <w:rPr>
                <w:b/>
                <w:sz w:val="28"/>
                <w:szCs w:val="28"/>
                <w:u w:val="single"/>
              </w:rPr>
            </w:pPr>
          </w:p>
        </w:tc>
      </w:tr>
      <w:tr w:rsidR="00D50648" w:rsidTr="00D50648">
        <w:tc>
          <w:tcPr>
            <w:tcW w:w="2520" w:type="dxa"/>
            <w:vMerge/>
          </w:tcPr>
          <w:p w:rsidR="004118D3" w:rsidRDefault="004118D3" w:rsidP="00CC1755">
            <w:pPr>
              <w:rPr>
                <w:b/>
                <w:sz w:val="28"/>
                <w:szCs w:val="28"/>
                <w:u w:val="single"/>
              </w:rPr>
            </w:pPr>
          </w:p>
        </w:tc>
        <w:tc>
          <w:tcPr>
            <w:tcW w:w="1899" w:type="dxa"/>
          </w:tcPr>
          <w:p w:rsidR="004118D3" w:rsidRPr="008A472F" w:rsidRDefault="008A472F" w:rsidP="00CC1755">
            <w:pPr>
              <w:rPr>
                <w:sz w:val="24"/>
                <w:szCs w:val="24"/>
              </w:rPr>
            </w:pPr>
            <w:r w:rsidRPr="008A472F">
              <w:rPr>
                <w:sz w:val="24"/>
                <w:szCs w:val="24"/>
              </w:rPr>
              <w:t>Bordeaux</w:t>
            </w:r>
          </w:p>
        </w:tc>
        <w:tc>
          <w:tcPr>
            <w:tcW w:w="1806" w:type="dxa"/>
          </w:tcPr>
          <w:p w:rsidR="004118D3" w:rsidRDefault="004118D3" w:rsidP="00CC1755">
            <w:pPr>
              <w:rPr>
                <w:b/>
                <w:sz w:val="28"/>
                <w:szCs w:val="28"/>
                <w:u w:val="single"/>
              </w:rPr>
            </w:pPr>
          </w:p>
        </w:tc>
        <w:tc>
          <w:tcPr>
            <w:tcW w:w="1814" w:type="dxa"/>
          </w:tcPr>
          <w:p w:rsidR="004118D3" w:rsidRDefault="0012244F" w:rsidP="00CC1755">
            <w:pPr>
              <w:rPr>
                <w:b/>
                <w:sz w:val="28"/>
                <w:szCs w:val="28"/>
                <w:u w:val="single"/>
              </w:rPr>
            </w:pPr>
            <w:r w:rsidRPr="0012244F">
              <w:rPr>
                <w:sz w:val="24"/>
                <w:szCs w:val="24"/>
              </w:rPr>
              <w:t>X $20</w:t>
            </w:r>
          </w:p>
        </w:tc>
        <w:tc>
          <w:tcPr>
            <w:tcW w:w="1816" w:type="dxa"/>
          </w:tcPr>
          <w:p w:rsidR="004118D3" w:rsidRDefault="004118D3" w:rsidP="00CC1755">
            <w:pPr>
              <w:rPr>
                <w:b/>
                <w:sz w:val="28"/>
                <w:szCs w:val="28"/>
                <w:u w:val="single"/>
              </w:rPr>
            </w:pPr>
          </w:p>
        </w:tc>
      </w:tr>
      <w:tr w:rsidR="008361FC" w:rsidRPr="008A472F" w:rsidTr="004118D3">
        <w:tc>
          <w:tcPr>
            <w:tcW w:w="9855" w:type="dxa"/>
            <w:gridSpan w:val="5"/>
            <w:shd w:val="clear" w:color="auto" w:fill="76923C" w:themeFill="accent3" w:themeFillShade="BF"/>
          </w:tcPr>
          <w:p w:rsidR="008361FC" w:rsidRPr="008A472F" w:rsidRDefault="004118D3" w:rsidP="00CC1755">
            <w:pPr>
              <w:rPr>
                <w:b/>
                <w:color w:val="FFFFFF" w:themeColor="background1"/>
                <w:sz w:val="28"/>
                <w:szCs w:val="28"/>
              </w:rPr>
            </w:pPr>
            <w:r w:rsidRPr="008A472F">
              <w:rPr>
                <w:b/>
                <w:color w:val="FFFFFF" w:themeColor="background1"/>
                <w:sz w:val="28"/>
                <w:szCs w:val="28"/>
              </w:rPr>
              <w:t>6" Geraniums [4 pack]</w:t>
            </w:r>
          </w:p>
        </w:tc>
      </w:tr>
      <w:tr w:rsidR="00D50648" w:rsidTr="00D50648">
        <w:tc>
          <w:tcPr>
            <w:tcW w:w="2520" w:type="dxa"/>
            <w:vMerge w:val="restart"/>
          </w:tcPr>
          <w:p w:rsidR="004118D3" w:rsidRDefault="0012244F" w:rsidP="0012244F">
            <w:pPr>
              <w:jc w:val="center"/>
              <w:rPr>
                <w:b/>
                <w:sz w:val="28"/>
                <w:szCs w:val="28"/>
                <w:u w:val="single"/>
              </w:rPr>
            </w:pPr>
            <w:r>
              <w:object w:dxaOrig="1440" w:dyaOrig="972">
                <v:shape id="_x0000_i1027" type="#_x0000_t75" style="width:1in;height:48.6pt" o:ole="">
                  <v:imagedata r:id="rId13" o:title=""/>
                </v:shape>
                <o:OLEObject Type="Embed" ProgID="PBrush" ShapeID="_x0000_i1027" DrawAspect="Content" ObjectID="_1712396827" r:id="rId14"/>
              </w:object>
            </w:r>
          </w:p>
        </w:tc>
        <w:tc>
          <w:tcPr>
            <w:tcW w:w="1899" w:type="dxa"/>
          </w:tcPr>
          <w:p w:rsidR="004118D3" w:rsidRPr="008A472F" w:rsidRDefault="008A472F" w:rsidP="00CC1755">
            <w:pPr>
              <w:rPr>
                <w:sz w:val="24"/>
                <w:szCs w:val="24"/>
              </w:rPr>
            </w:pPr>
            <w:r w:rsidRPr="008A472F">
              <w:rPr>
                <w:sz w:val="24"/>
                <w:szCs w:val="24"/>
              </w:rPr>
              <w:t>Salmon</w:t>
            </w:r>
          </w:p>
        </w:tc>
        <w:tc>
          <w:tcPr>
            <w:tcW w:w="1806" w:type="dxa"/>
          </w:tcPr>
          <w:p w:rsidR="004118D3" w:rsidRDefault="004118D3" w:rsidP="00CC1755">
            <w:pPr>
              <w:rPr>
                <w:b/>
                <w:sz w:val="28"/>
                <w:szCs w:val="28"/>
                <w:u w:val="single"/>
              </w:rPr>
            </w:pPr>
          </w:p>
        </w:tc>
        <w:tc>
          <w:tcPr>
            <w:tcW w:w="1814" w:type="dxa"/>
          </w:tcPr>
          <w:p w:rsidR="004118D3" w:rsidRPr="00D50648" w:rsidRDefault="0012244F" w:rsidP="00CC1755">
            <w:pPr>
              <w:rPr>
                <w:sz w:val="24"/>
                <w:szCs w:val="24"/>
              </w:rPr>
            </w:pPr>
            <w:r w:rsidRPr="00D50648">
              <w:rPr>
                <w:sz w:val="24"/>
                <w:szCs w:val="24"/>
              </w:rPr>
              <w:t>X</w:t>
            </w:r>
            <w:r w:rsidR="00D50648" w:rsidRPr="00D50648">
              <w:rPr>
                <w:sz w:val="24"/>
                <w:szCs w:val="24"/>
              </w:rPr>
              <w:t xml:space="preserve"> </w:t>
            </w:r>
            <w:r w:rsidRPr="00D50648">
              <w:rPr>
                <w:sz w:val="24"/>
                <w:szCs w:val="24"/>
              </w:rPr>
              <w:t>$26</w:t>
            </w:r>
          </w:p>
        </w:tc>
        <w:tc>
          <w:tcPr>
            <w:tcW w:w="1816" w:type="dxa"/>
          </w:tcPr>
          <w:p w:rsidR="004118D3" w:rsidRDefault="004118D3" w:rsidP="00CC1755">
            <w:pPr>
              <w:rPr>
                <w:b/>
                <w:sz w:val="28"/>
                <w:szCs w:val="28"/>
                <w:u w:val="single"/>
              </w:rPr>
            </w:pPr>
          </w:p>
        </w:tc>
      </w:tr>
      <w:tr w:rsidR="00D50648" w:rsidTr="00D50648">
        <w:tc>
          <w:tcPr>
            <w:tcW w:w="2520" w:type="dxa"/>
            <w:vMerge/>
          </w:tcPr>
          <w:p w:rsidR="00D50648" w:rsidRDefault="00D50648" w:rsidP="00CC1755">
            <w:pPr>
              <w:rPr>
                <w:b/>
                <w:sz w:val="28"/>
                <w:szCs w:val="28"/>
                <w:u w:val="single"/>
              </w:rPr>
            </w:pPr>
          </w:p>
        </w:tc>
        <w:tc>
          <w:tcPr>
            <w:tcW w:w="1899" w:type="dxa"/>
          </w:tcPr>
          <w:p w:rsidR="00D50648" w:rsidRPr="008A472F" w:rsidRDefault="00D50648" w:rsidP="00CC1755">
            <w:pPr>
              <w:rPr>
                <w:sz w:val="24"/>
                <w:szCs w:val="24"/>
              </w:rPr>
            </w:pPr>
            <w:r w:rsidRPr="008A472F">
              <w:rPr>
                <w:sz w:val="24"/>
                <w:szCs w:val="24"/>
              </w:rPr>
              <w:t>Violet [Hot Pink]</w:t>
            </w:r>
          </w:p>
        </w:tc>
        <w:tc>
          <w:tcPr>
            <w:tcW w:w="1806" w:type="dxa"/>
          </w:tcPr>
          <w:p w:rsidR="00D50648" w:rsidRDefault="00D50648" w:rsidP="00CC1755">
            <w:pPr>
              <w:rPr>
                <w:b/>
                <w:sz w:val="28"/>
                <w:szCs w:val="28"/>
                <w:u w:val="single"/>
              </w:rPr>
            </w:pPr>
          </w:p>
        </w:tc>
        <w:tc>
          <w:tcPr>
            <w:tcW w:w="1814" w:type="dxa"/>
          </w:tcPr>
          <w:p w:rsidR="00D50648" w:rsidRPr="00D50648" w:rsidRDefault="00D50648" w:rsidP="00237947">
            <w:pPr>
              <w:rPr>
                <w:sz w:val="24"/>
                <w:szCs w:val="24"/>
              </w:rPr>
            </w:pPr>
            <w:r w:rsidRPr="00D50648">
              <w:rPr>
                <w:sz w:val="24"/>
                <w:szCs w:val="24"/>
              </w:rPr>
              <w:t>X $26</w:t>
            </w:r>
          </w:p>
        </w:tc>
        <w:tc>
          <w:tcPr>
            <w:tcW w:w="1816" w:type="dxa"/>
          </w:tcPr>
          <w:p w:rsidR="00D50648" w:rsidRDefault="00D50648" w:rsidP="00CC1755">
            <w:pPr>
              <w:rPr>
                <w:b/>
                <w:sz w:val="28"/>
                <w:szCs w:val="28"/>
                <w:u w:val="single"/>
              </w:rPr>
            </w:pPr>
          </w:p>
        </w:tc>
      </w:tr>
      <w:tr w:rsidR="00D50648" w:rsidTr="00D50648">
        <w:tc>
          <w:tcPr>
            <w:tcW w:w="2520" w:type="dxa"/>
            <w:vMerge/>
          </w:tcPr>
          <w:p w:rsidR="00D50648" w:rsidRDefault="00D50648" w:rsidP="00CC1755">
            <w:pPr>
              <w:rPr>
                <w:b/>
                <w:sz w:val="28"/>
                <w:szCs w:val="28"/>
                <w:u w:val="single"/>
              </w:rPr>
            </w:pPr>
          </w:p>
        </w:tc>
        <w:tc>
          <w:tcPr>
            <w:tcW w:w="1899" w:type="dxa"/>
          </w:tcPr>
          <w:p w:rsidR="00D50648" w:rsidRPr="008A472F" w:rsidRDefault="00D50648" w:rsidP="00CC1755">
            <w:pPr>
              <w:rPr>
                <w:sz w:val="24"/>
                <w:szCs w:val="24"/>
              </w:rPr>
            </w:pPr>
            <w:r w:rsidRPr="008A472F">
              <w:rPr>
                <w:sz w:val="24"/>
                <w:szCs w:val="24"/>
              </w:rPr>
              <w:t>Rocky Mountain Red</w:t>
            </w:r>
          </w:p>
        </w:tc>
        <w:tc>
          <w:tcPr>
            <w:tcW w:w="1806" w:type="dxa"/>
          </w:tcPr>
          <w:p w:rsidR="00D50648" w:rsidRDefault="00D50648" w:rsidP="00CC1755">
            <w:pPr>
              <w:rPr>
                <w:b/>
                <w:sz w:val="28"/>
                <w:szCs w:val="28"/>
                <w:u w:val="single"/>
              </w:rPr>
            </w:pPr>
          </w:p>
        </w:tc>
        <w:tc>
          <w:tcPr>
            <w:tcW w:w="1814" w:type="dxa"/>
          </w:tcPr>
          <w:p w:rsidR="00D50648" w:rsidRPr="00D50648" w:rsidRDefault="00D50648" w:rsidP="00237947">
            <w:pPr>
              <w:rPr>
                <w:sz w:val="24"/>
                <w:szCs w:val="24"/>
              </w:rPr>
            </w:pPr>
            <w:r w:rsidRPr="00D50648">
              <w:rPr>
                <w:sz w:val="24"/>
                <w:szCs w:val="24"/>
              </w:rPr>
              <w:t>X $26</w:t>
            </w:r>
          </w:p>
        </w:tc>
        <w:tc>
          <w:tcPr>
            <w:tcW w:w="1816" w:type="dxa"/>
          </w:tcPr>
          <w:p w:rsidR="00D50648" w:rsidRDefault="00D50648" w:rsidP="00CC1755">
            <w:pPr>
              <w:rPr>
                <w:b/>
                <w:sz w:val="28"/>
                <w:szCs w:val="28"/>
                <w:u w:val="single"/>
              </w:rPr>
            </w:pPr>
          </w:p>
        </w:tc>
      </w:tr>
      <w:tr w:rsidR="00D50648" w:rsidRPr="008A472F" w:rsidTr="004118D3">
        <w:tc>
          <w:tcPr>
            <w:tcW w:w="9855" w:type="dxa"/>
            <w:gridSpan w:val="5"/>
            <w:shd w:val="clear" w:color="auto" w:fill="76923C" w:themeFill="accent3" w:themeFillShade="BF"/>
          </w:tcPr>
          <w:p w:rsidR="00D50648" w:rsidRPr="008A472F" w:rsidRDefault="00D50648" w:rsidP="00CC1755">
            <w:pPr>
              <w:rPr>
                <w:b/>
                <w:color w:val="FFFFFF" w:themeColor="background1"/>
                <w:sz w:val="28"/>
                <w:szCs w:val="28"/>
              </w:rPr>
            </w:pPr>
            <w:r w:rsidRPr="008A472F">
              <w:rPr>
                <w:b/>
                <w:color w:val="FFFFFF" w:themeColor="background1"/>
                <w:sz w:val="28"/>
                <w:szCs w:val="28"/>
              </w:rPr>
              <w:t>6" Begonias [4 pack]</w:t>
            </w:r>
          </w:p>
        </w:tc>
      </w:tr>
      <w:tr w:rsidR="00D50648" w:rsidTr="00D50648">
        <w:tc>
          <w:tcPr>
            <w:tcW w:w="2520" w:type="dxa"/>
            <w:vMerge w:val="restart"/>
          </w:tcPr>
          <w:p w:rsidR="00D50648" w:rsidRDefault="00D50648" w:rsidP="00CC1755">
            <w:pPr>
              <w:rPr>
                <w:b/>
                <w:sz w:val="28"/>
                <w:szCs w:val="28"/>
                <w:u w:val="single"/>
              </w:rPr>
            </w:pPr>
            <w:r>
              <w:object w:dxaOrig="2304" w:dyaOrig="1548">
                <v:shape id="_x0000_i1028" type="#_x0000_t75" style="width:115.2pt;height:77.4pt" o:ole="">
                  <v:imagedata r:id="rId15" o:title=""/>
                </v:shape>
                <o:OLEObject Type="Embed" ProgID="PBrush" ShapeID="_x0000_i1028" DrawAspect="Content" ObjectID="_1712396828" r:id="rId16"/>
              </w:object>
            </w:r>
          </w:p>
        </w:tc>
        <w:tc>
          <w:tcPr>
            <w:tcW w:w="1899" w:type="dxa"/>
          </w:tcPr>
          <w:p w:rsidR="00D50648" w:rsidRPr="008A472F" w:rsidRDefault="00D50648" w:rsidP="00CC1755">
            <w:pPr>
              <w:rPr>
                <w:sz w:val="24"/>
                <w:szCs w:val="24"/>
              </w:rPr>
            </w:pPr>
            <w:r w:rsidRPr="008A472F">
              <w:rPr>
                <w:sz w:val="24"/>
                <w:szCs w:val="24"/>
              </w:rPr>
              <w:t>Yellow</w:t>
            </w:r>
          </w:p>
        </w:tc>
        <w:tc>
          <w:tcPr>
            <w:tcW w:w="1806" w:type="dxa"/>
          </w:tcPr>
          <w:p w:rsidR="00D50648" w:rsidRDefault="00D50648" w:rsidP="00CC1755">
            <w:pPr>
              <w:rPr>
                <w:b/>
                <w:sz w:val="28"/>
                <w:szCs w:val="28"/>
                <w:u w:val="single"/>
              </w:rPr>
            </w:pPr>
          </w:p>
        </w:tc>
        <w:tc>
          <w:tcPr>
            <w:tcW w:w="1814" w:type="dxa"/>
          </w:tcPr>
          <w:p w:rsidR="00D50648" w:rsidRPr="00D50648" w:rsidRDefault="00D50648" w:rsidP="00237947">
            <w:pPr>
              <w:rPr>
                <w:sz w:val="24"/>
                <w:szCs w:val="24"/>
              </w:rPr>
            </w:pPr>
            <w:r w:rsidRPr="00D50648">
              <w:rPr>
                <w:sz w:val="24"/>
                <w:szCs w:val="24"/>
              </w:rPr>
              <w:t>X $26</w:t>
            </w:r>
          </w:p>
        </w:tc>
        <w:tc>
          <w:tcPr>
            <w:tcW w:w="1816" w:type="dxa"/>
          </w:tcPr>
          <w:p w:rsidR="00D50648" w:rsidRDefault="00D50648" w:rsidP="00CC1755">
            <w:pPr>
              <w:rPr>
                <w:b/>
                <w:sz w:val="28"/>
                <w:szCs w:val="28"/>
                <w:u w:val="single"/>
              </w:rPr>
            </w:pPr>
          </w:p>
        </w:tc>
      </w:tr>
      <w:tr w:rsidR="00D50648" w:rsidTr="00D50648">
        <w:tc>
          <w:tcPr>
            <w:tcW w:w="2520" w:type="dxa"/>
            <w:vMerge/>
          </w:tcPr>
          <w:p w:rsidR="00D50648" w:rsidRDefault="00D50648" w:rsidP="00CC1755">
            <w:pPr>
              <w:rPr>
                <w:b/>
                <w:sz w:val="28"/>
                <w:szCs w:val="28"/>
                <w:u w:val="single"/>
              </w:rPr>
            </w:pPr>
          </w:p>
        </w:tc>
        <w:tc>
          <w:tcPr>
            <w:tcW w:w="1899" w:type="dxa"/>
          </w:tcPr>
          <w:p w:rsidR="00D50648" w:rsidRPr="008A472F" w:rsidRDefault="00D50648" w:rsidP="00CC1755">
            <w:pPr>
              <w:rPr>
                <w:sz w:val="24"/>
                <w:szCs w:val="24"/>
              </w:rPr>
            </w:pPr>
            <w:r w:rsidRPr="008A472F">
              <w:rPr>
                <w:sz w:val="24"/>
                <w:szCs w:val="24"/>
              </w:rPr>
              <w:t>Red</w:t>
            </w:r>
          </w:p>
        </w:tc>
        <w:tc>
          <w:tcPr>
            <w:tcW w:w="1806" w:type="dxa"/>
          </w:tcPr>
          <w:p w:rsidR="00D50648" w:rsidRDefault="00D50648" w:rsidP="00CC1755">
            <w:pPr>
              <w:rPr>
                <w:b/>
                <w:sz w:val="28"/>
                <w:szCs w:val="28"/>
                <w:u w:val="single"/>
              </w:rPr>
            </w:pPr>
          </w:p>
        </w:tc>
        <w:tc>
          <w:tcPr>
            <w:tcW w:w="1814" w:type="dxa"/>
          </w:tcPr>
          <w:p w:rsidR="00D50648" w:rsidRPr="00D50648" w:rsidRDefault="00D50648" w:rsidP="00237947">
            <w:pPr>
              <w:rPr>
                <w:sz w:val="24"/>
                <w:szCs w:val="24"/>
              </w:rPr>
            </w:pPr>
            <w:r w:rsidRPr="00D50648">
              <w:rPr>
                <w:sz w:val="24"/>
                <w:szCs w:val="24"/>
              </w:rPr>
              <w:t>X $26</w:t>
            </w:r>
          </w:p>
        </w:tc>
        <w:tc>
          <w:tcPr>
            <w:tcW w:w="1816" w:type="dxa"/>
          </w:tcPr>
          <w:p w:rsidR="00D50648" w:rsidRDefault="00D50648" w:rsidP="00CC1755">
            <w:pPr>
              <w:rPr>
                <w:b/>
                <w:sz w:val="28"/>
                <w:szCs w:val="28"/>
                <w:u w:val="single"/>
              </w:rPr>
            </w:pPr>
          </w:p>
        </w:tc>
      </w:tr>
      <w:tr w:rsidR="00D50648" w:rsidTr="00D50648">
        <w:tc>
          <w:tcPr>
            <w:tcW w:w="2520" w:type="dxa"/>
            <w:vMerge/>
          </w:tcPr>
          <w:p w:rsidR="00D50648" w:rsidRDefault="00D50648" w:rsidP="00CC1755">
            <w:pPr>
              <w:rPr>
                <w:b/>
                <w:sz w:val="28"/>
                <w:szCs w:val="28"/>
                <w:u w:val="single"/>
              </w:rPr>
            </w:pPr>
          </w:p>
        </w:tc>
        <w:tc>
          <w:tcPr>
            <w:tcW w:w="1899" w:type="dxa"/>
          </w:tcPr>
          <w:p w:rsidR="00D50648" w:rsidRPr="008A472F" w:rsidRDefault="00D50648" w:rsidP="00CC1755">
            <w:pPr>
              <w:rPr>
                <w:sz w:val="24"/>
                <w:szCs w:val="24"/>
              </w:rPr>
            </w:pPr>
            <w:r w:rsidRPr="008A472F">
              <w:rPr>
                <w:sz w:val="24"/>
                <w:szCs w:val="24"/>
              </w:rPr>
              <w:t>Orange</w:t>
            </w:r>
          </w:p>
        </w:tc>
        <w:tc>
          <w:tcPr>
            <w:tcW w:w="1806" w:type="dxa"/>
          </w:tcPr>
          <w:p w:rsidR="00D50648" w:rsidRDefault="00D50648" w:rsidP="00CC1755">
            <w:pPr>
              <w:rPr>
                <w:b/>
                <w:sz w:val="28"/>
                <w:szCs w:val="28"/>
                <w:u w:val="single"/>
              </w:rPr>
            </w:pPr>
          </w:p>
        </w:tc>
        <w:tc>
          <w:tcPr>
            <w:tcW w:w="1814" w:type="dxa"/>
          </w:tcPr>
          <w:p w:rsidR="00D50648" w:rsidRPr="00D50648" w:rsidRDefault="00D50648" w:rsidP="00237947">
            <w:pPr>
              <w:rPr>
                <w:sz w:val="24"/>
                <w:szCs w:val="24"/>
              </w:rPr>
            </w:pPr>
            <w:r w:rsidRPr="00D50648">
              <w:rPr>
                <w:sz w:val="24"/>
                <w:szCs w:val="24"/>
              </w:rPr>
              <w:t>X $26</w:t>
            </w:r>
          </w:p>
        </w:tc>
        <w:tc>
          <w:tcPr>
            <w:tcW w:w="1816" w:type="dxa"/>
          </w:tcPr>
          <w:p w:rsidR="00D50648" w:rsidRDefault="00D50648" w:rsidP="00CC1755">
            <w:pPr>
              <w:rPr>
                <w:b/>
                <w:sz w:val="28"/>
                <w:szCs w:val="28"/>
                <w:u w:val="single"/>
              </w:rPr>
            </w:pPr>
          </w:p>
        </w:tc>
      </w:tr>
      <w:tr w:rsidR="00D50648" w:rsidTr="00D50648">
        <w:tc>
          <w:tcPr>
            <w:tcW w:w="2520" w:type="dxa"/>
            <w:vMerge/>
          </w:tcPr>
          <w:p w:rsidR="00D50648" w:rsidRDefault="00D50648" w:rsidP="00CC1755">
            <w:pPr>
              <w:rPr>
                <w:b/>
                <w:sz w:val="28"/>
                <w:szCs w:val="28"/>
                <w:u w:val="single"/>
              </w:rPr>
            </w:pPr>
          </w:p>
        </w:tc>
        <w:tc>
          <w:tcPr>
            <w:tcW w:w="1899" w:type="dxa"/>
          </w:tcPr>
          <w:p w:rsidR="00D50648" w:rsidRPr="008A472F" w:rsidRDefault="00D50648" w:rsidP="00CC1755">
            <w:pPr>
              <w:rPr>
                <w:sz w:val="24"/>
                <w:szCs w:val="24"/>
              </w:rPr>
            </w:pPr>
            <w:r w:rsidRPr="008A472F">
              <w:rPr>
                <w:sz w:val="24"/>
                <w:szCs w:val="24"/>
              </w:rPr>
              <w:t>Pink</w:t>
            </w:r>
          </w:p>
        </w:tc>
        <w:tc>
          <w:tcPr>
            <w:tcW w:w="1806" w:type="dxa"/>
          </w:tcPr>
          <w:p w:rsidR="00D50648" w:rsidRDefault="00D50648" w:rsidP="00CC1755">
            <w:pPr>
              <w:rPr>
                <w:b/>
                <w:sz w:val="28"/>
                <w:szCs w:val="28"/>
                <w:u w:val="single"/>
              </w:rPr>
            </w:pPr>
          </w:p>
        </w:tc>
        <w:tc>
          <w:tcPr>
            <w:tcW w:w="1814" w:type="dxa"/>
          </w:tcPr>
          <w:p w:rsidR="00D50648" w:rsidRPr="00D50648" w:rsidRDefault="00D50648" w:rsidP="00237947">
            <w:pPr>
              <w:rPr>
                <w:sz w:val="24"/>
                <w:szCs w:val="24"/>
              </w:rPr>
            </w:pPr>
            <w:r w:rsidRPr="00D50648">
              <w:rPr>
                <w:sz w:val="24"/>
                <w:szCs w:val="24"/>
              </w:rPr>
              <w:t>X $26</w:t>
            </w:r>
          </w:p>
        </w:tc>
        <w:tc>
          <w:tcPr>
            <w:tcW w:w="1816" w:type="dxa"/>
          </w:tcPr>
          <w:p w:rsidR="00D50648" w:rsidRDefault="00D50648" w:rsidP="00CC1755">
            <w:pPr>
              <w:rPr>
                <w:b/>
                <w:sz w:val="28"/>
                <w:szCs w:val="28"/>
                <w:u w:val="single"/>
              </w:rPr>
            </w:pPr>
          </w:p>
        </w:tc>
      </w:tr>
    </w:tbl>
    <w:p w:rsidR="002A575E" w:rsidRDefault="002A575E" w:rsidP="00CC1755">
      <w:pPr>
        <w:rPr>
          <w:b/>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1842"/>
        <w:gridCol w:w="2376"/>
      </w:tblGrid>
      <w:tr w:rsidR="004118D3" w:rsidTr="004118D3">
        <w:tc>
          <w:tcPr>
            <w:tcW w:w="5637" w:type="dxa"/>
          </w:tcPr>
          <w:p w:rsidR="004118D3" w:rsidRPr="004118D3" w:rsidRDefault="004118D3" w:rsidP="004118D3">
            <w:pPr>
              <w:rPr>
                <w:sz w:val="20"/>
                <w:szCs w:val="20"/>
              </w:rPr>
            </w:pPr>
            <w:r w:rsidRPr="004118D3">
              <w:rPr>
                <w:sz w:val="20"/>
                <w:szCs w:val="20"/>
              </w:rPr>
              <w:t>Please make cheques payable to "Cumberland Museum Society"</w:t>
            </w:r>
          </w:p>
          <w:p w:rsidR="004118D3" w:rsidRPr="004118D3" w:rsidRDefault="004118D3" w:rsidP="004118D3">
            <w:pPr>
              <w:rPr>
                <w:sz w:val="20"/>
                <w:szCs w:val="20"/>
              </w:rPr>
            </w:pPr>
            <w:r w:rsidRPr="004118D3">
              <w:rPr>
                <w:sz w:val="20"/>
                <w:szCs w:val="20"/>
              </w:rPr>
              <w:t xml:space="preserve">Order online at </w:t>
            </w:r>
            <w:r w:rsidR="00D50648">
              <w:rPr>
                <w:sz w:val="20"/>
                <w:szCs w:val="20"/>
              </w:rPr>
              <w:t>cumberlandmuseum.net</w:t>
            </w:r>
            <w:r w:rsidRPr="004118D3">
              <w:rPr>
                <w:sz w:val="20"/>
                <w:szCs w:val="20"/>
              </w:rPr>
              <w:t>. We also accept orders by VISA, Mastercard, Debit, and etransfer. For questions, please contact the museum at 902-667-2561</w:t>
            </w:r>
          </w:p>
          <w:p w:rsidR="004118D3" w:rsidRDefault="004118D3" w:rsidP="00CC1755">
            <w:pPr>
              <w:rPr>
                <w:b/>
                <w:sz w:val="28"/>
                <w:szCs w:val="28"/>
                <w:u w:val="single"/>
              </w:rPr>
            </w:pPr>
          </w:p>
        </w:tc>
        <w:tc>
          <w:tcPr>
            <w:tcW w:w="1842" w:type="dxa"/>
            <w:vAlign w:val="center"/>
          </w:tcPr>
          <w:p w:rsidR="004118D3" w:rsidRPr="004118D3" w:rsidRDefault="004118D3" w:rsidP="004118D3">
            <w:pPr>
              <w:jc w:val="center"/>
              <w:rPr>
                <w:b/>
                <w:sz w:val="28"/>
                <w:szCs w:val="28"/>
              </w:rPr>
            </w:pPr>
            <w:r w:rsidRPr="004118D3">
              <w:rPr>
                <w:b/>
                <w:sz w:val="28"/>
                <w:szCs w:val="28"/>
              </w:rPr>
              <w:t>Grand Total</w:t>
            </w:r>
          </w:p>
        </w:tc>
        <w:tc>
          <w:tcPr>
            <w:tcW w:w="2376" w:type="dxa"/>
          </w:tcPr>
          <w:p w:rsidR="004118D3" w:rsidRDefault="004118D3" w:rsidP="00CC1755">
            <w:pPr>
              <w:rPr>
                <w:b/>
                <w:sz w:val="28"/>
                <w:szCs w:val="28"/>
                <w:u w:val="single"/>
              </w:rPr>
            </w:pPr>
            <w:r>
              <w:rPr>
                <w:b/>
                <w:noProof/>
                <w:sz w:val="28"/>
                <w:szCs w:val="28"/>
                <w:u w:val="single"/>
                <w:lang w:eastAsia="en-CA"/>
              </w:rPr>
              <w:pict>
                <v:shape id="_x0000_s1028" type="#_x0000_t202" style="position:absolute;margin-left:-.45pt;margin-top:7.65pt;width:109.2pt;height:41.4pt;z-index:251661312;mso-position-horizontal-relative:text;mso-position-vertical-relative:text">
                  <v:textbox>
                    <w:txbxContent>
                      <w:p w:rsidR="004118D3" w:rsidRDefault="004118D3"/>
                    </w:txbxContent>
                  </v:textbox>
                </v:shape>
              </w:pict>
            </w:r>
          </w:p>
          <w:p w:rsidR="004118D3" w:rsidRDefault="004118D3" w:rsidP="00CC1755">
            <w:pPr>
              <w:rPr>
                <w:b/>
                <w:sz w:val="28"/>
                <w:szCs w:val="28"/>
                <w:u w:val="single"/>
              </w:rPr>
            </w:pPr>
          </w:p>
        </w:tc>
      </w:tr>
    </w:tbl>
    <w:p w:rsidR="0050134B" w:rsidRPr="0072237C" w:rsidRDefault="0050134B" w:rsidP="0072237C">
      <w:pPr>
        <w:pStyle w:val="Footer"/>
        <w:pBdr>
          <w:top w:val="thinThickSmallGap" w:sz="24" w:space="2" w:color="622423" w:themeColor="accent2" w:themeShade="7F"/>
        </w:pBdr>
        <w:rPr>
          <w:rFonts w:asciiTheme="minorHAnsi" w:eastAsiaTheme="minorHAnsi" w:hAnsiTheme="minorHAnsi" w:cstheme="minorBidi"/>
          <w:b/>
          <w:sz w:val="28"/>
          <w:szCs w:val="28"/>
          <w:u w:val="single"/>
          <w:lang w:val="en-CA"/>
        </w:rPr>
      </w:pPr>
      <w:r>
        <w:rPr>
          <w:rFonts w:ascii="Arial" w:hAnsi="Arial" w:cs="Arial"/>
          <w:b/>
          <w:bCs/>
          <w:i/>
          <w:iCs/>
          <w:sz w:val="14"/>
          <w:szCs w:val="14"/>
        </w:rPr>
        <w:t>The information contained in this message may be confidential information, and may also be the subject of legal professional privilege. If you are not the intended recipient, any use, interference with, disclosure or copying of this material is unauthorized and prohibited. If you have received this message in error, please telephone Gordon Goodwin at the number above.</w:t>
      </w:r>
    </w:p>
    <w:sectPr w:rsidR="0050134B" w:rsidRPr="0072237C" w:rsidSect="0072237C">
      <w:pgSz w:w="11907" w:h="16839" w:code="9"/>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7A3" w:rsidRDefault="00B427A3" w:rsidP="0050134B">
      <w:pPr>
        <w:spacing w:after="0" w:line="240" w:lineRule="auto"/>
      </w:pPr>
      <w:r>
        <w:separator/>
      </w:r>
    </w:p>
  </w:endnote>
  <w:endnote w:type="continuationSeparator" w:id="1">
    <w:p w:rsidR="00B427A3" w:rsidRDefault="00B427A3" w:rsidP="005013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7A3" w:rsidRDefault="00B427A3" w:rsidP="0050134B">
      <w:pPr>
        <w:spacing w:after="0" w:line="240" w:lineRule="auto"/>
      </w:pPr>
      <w:r>
        <w:separator/>
      </w:r>
    </w:p>
  </w:footnote>
  <w:footnote w:type="continuationSeparator" w:id="1">
    <w:p w:rsidR="00B427A3" w:rsidRDefault="00B427A3" w:rsidP="005013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0F4"/>
    <w:multiLevelType w:val="hybridMultilevel"/>
    <w:tmpl w:val="FB3CBC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1D904D8"/>
    <w:multiLevelType w:val="hybridMultilevel"/>
    <w:tmpl w:val="FB3CBC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6A055CD"/>
    <w:multiLevelType w:val="hybridMultilevel"/>
    <w:tmpl w:val="A14C6D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A1950"/>
    <w:rsid w:val="00042AAB"/>
    <w:rsid w:val="0005047E"/>
    <w:rsid w:val="000851E4"/>
    <w:rsid w:val="000D128D"/>
    <w:rsid w:val="000D2F64"/>
    <w:rsid w:val="000E15F1"/>
    <w:rsid w:val="000F131B"/>
    <w:rsid w:val="00111C47"/>
    <w:rsid w:val="00113E57"/>
    <w:rsid w:val="0012244F"/>
    <w:rsid w:val="00131B9B"/>
    <w:rsid w:val="001736D8"/>
    <w:rsid w:val="0018200E"/>
    <w:rsid w:val="001C17CF"/>
    <w:rsid w:val="001C3E10"/>
    <w:rsid w:val="001F2248"/>
    <w:rsid w:val="00206BA8"/>
    <w:rsid w:val="002250E9"/>
    <w:rsid w:val="00250FDC"/>
    <w:rsid w:val="002560BE"/>
    <w:rsid w:val="002A575E"/>
    <w:rsid w:val="002C38D2"/>
    <w:rsid w:val="002E0963"/>
    <w:rsid w:val="00335995"/>
    <w:rsid w:val="00385B7C"/>
    <w:rsid w:val="00393CAF"/>
    <w:rsid w:val="003B4890"/>
    <w:rsid w:val="003E35D0"/>
    <w:rsid w:val="004118D3"/>
    <w:rsid w:val="00451CBE"/>
    <w:rsid w:val="00461506"/>
    <w:rsid w:val="00467C96"/>
    <w:rsid w:val="0050134B"/>
    <w:rsid w:val="00527720"/>
    <w:rsid w:val="00544CFB"/>
    <w:rsid w:val="00565DEB"/>
    <w:rsid w:val="00585541"/>
    <w:rsid w:val="005A169C"/>
    <w:rsid w:val="005B0842"/>
    <w:rsid w:val="005B506C"/>
    <w:rsid w:val="005D61D8"/>
    <w:rsid w:val="005D7AEA"/>
    <w:rsid w:val="005F533D"/>
    <w:rsid w:val="00603E75"/>
    <w:rsid w:val="006830F6"/>
    <w:rsid w:val="00693490"/>
    <w:rsid w:val="006C0CC6"/>
    <w:rsid w:val="006E0CF2"/>
    <w:rsid w:val="0072237C"/>
    <w:rsid w:val="00723D7E"/>
    <w:rsid w:val="007244AE"/>
    <w:rsid w:val="00793E5B"/>
    <w:rsid w:val="007B2E19"/>
    <w:rsid w:val="007C1C58"/>
    <w:rsid w:val="008158F2"/>
    <w:rsid w:val="008361FC"/>
    <w:rsid w:val="00885650"/>
    <w:rsid w:val="008A472F"/>
    <w:rsid w:val="0090180E"/>
    <w:rsid w:val="00916092"/>
    <w:rsid w:val="00945CA4"/>
    <w:rsid w:val="009B2DB1"/>
    <w:rsid w:val="009D6B99"/>
    <w:rsid w:val="009E35D6"/>
    <w:rsid w:val="00A81119"/>
    <w:rsid w:val="00A85FCA"/>
    <w:rsid w:val="00A95CAE"/>
    <w:rsid w:val="00AC13F1"/>
    <w:rsid w:val="00AD78A6"/>
    <w:rsid w:val="00AE58A1"/>
    <w:rsid w:val="00B100B2"/>
    <w:rsid w:val="00B165EA"/>
    <w:rsid w:val="00B20801"/>
    <w:rsid w:val="00B427A3"/>
    <w:rsid w:val="00B521B8"/>
    <w:rsid w:val="00B639C8"/>
    <w:rsid w:val="00B86FE6"/>
    <w:rsid w:val="00BA7F62"/>
    <w:rsid w:val="00BB4ABE"/>
    <w:rsid w:val="00BE3892"/>
    <w:rsid w:val="00BF1427"/>
    <w:rsid w:val="00C52A5B"/>
    <w:rsid w:val="00C74060"/>
    <w:rsid w:val="00C8583C"/>
    <w:rsid w:val="00C868A6"/>
    <w:rsid w:val="00CC1755"/>
    <w:rsid w:val="00CC7452"/>
    <w:rsid w:val="00CF422C"/>
    <w:rsid w:val="00D01932"/>
    <w:rsid w:val="00D1473E"/>
    <w:rsid w:val="00D1576F"/>
    <w:rsid w:val="00D216AA"/>
    <w:rsid w:val="00D2655F"/>
    <w:rsid w:val="00D50648"/>
    <w:rsid w:val="00DB5A9A"/>
    <w:rsid w:val="00DE57A3"/>
    <w:rsid w:val="00E152BB"/>
    <w:rsid w:val="00E421DB"/>
    <w:rsid w:val="00E71B81"/>
    <w:rsid w:val="00EA1950"/>
    <w:rsid w:val="00EF30F9"/>
    <w:rsid w:val="00F2160F"/>
    <w:rsid w:val="00F2673C"/>
    <w:rsid w:val="00F30484"/>
    <w:rsid w:val="00FA213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00E"/>
  </w:style>
  <w:style w:type="paragraph" w:styleId="Heading3">
    <w:name w:val="heading 3"/>
    <w:basedOn w:val="Normal"/>
    <w:link w:val="Heading3Char"/>
    <w:uiPriority w:val="9"/>
    <w:qFormat/>
    <w:rsid w:val="00451CB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950"/>
    <w:rPr>
      <w:rFonts w:ascii="Tahoma" w:hAnsi="Tahoma" w:cs="Tahoma"/>
      <w:sz w:val="16"/>
      <w:szCs w:val="16"/>
    </w:rPr>
  </w:style>
  <w:style w:type="character" w:styleId="Hyperlink">
    <w:name w:val="Hyperlink"/>
    <w:basedOn w:val="DefaultParagraphFont"/>
    <w:uiPriority w:val="99"/>
    <w:unhideWhenUsed/>
    <w:rsid w:val="00EA1950"/>
    <w:rPr>
      <w:color w:val="0000FF" w:themeColor="hyperlink"/>
      <w:u w:val="single"/>
    </w:rPr>
  </w:style>
  <w:style w:type="paragraph" w:styleId="ListParagraph">
    <w:name w:val="List Paragraph"/>
    <w:basedOn w:val="Normal"/>
    <w:uiPriority w:val="34"/>
    <w:qFormat/>
    <w:rsid w:val="00544CFB"/>
    <w:pPr>
      <w:ind w:left="720"/>
      <w:contextualSpacing/>
    </w:pPr>
  </w:style>
  <w:style w:type="table" w:styleId="TableGrid">
    <w:name w:val="Table Grid"/>
    <w:basedOn w:val="TableNormal"/>
    <w:uiPriority w:val="59"/>
    <w:rsid w:val="00544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93CAF"/>
    <w:pPr>
      <w:spacing w:after="0" w:line="240" w:lineRule="auto"/>
    </w:pPr>
  </w:style>
  <w:style w:type="paragraph" w:styleId="Footer">
    <w:name w:val="footer"/>
    <w:basedOn w:val="Normal"/>
    <w:link w:val="FooterChar"/>
    <w:uiPriority w:val="99"/>
    <w:unhideWhenUsed/>
    <w:rsid w:val="00603E75"/>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603E75"/>
    <w:rPr>
      <w:rFonts w:ascii="Times New Roman" w:eastAsia="Times New Roman" w:hAnsi="Times New Roman" w:cs="Times New Roman"/>
      <w:sz w:val="24"/>
      <w:szCs w:val="24"/>
      <w:lang w:val="en-US"/>
    </w:rPr>
  </w:style>
  <w:style w:type="paragraph" w:customStyle="1" w:styleId="normal0">
    <w:name w:val="normal"/>
    <w:rsid w:val="00AD78A6"/>
    <w:pPr>
      <w:spacing w:after="0" w:line="240" w:lineRule="auto"/>
    </w:pPr>
    <w:rPr>
      <w:rFonts w:ascii="Times New Roman" w:eastAsia="Times New Roman" w:hAnsi="Times New Roman" w:cs="Times New Roman"/>
      <w:sz w:val="20"/>
      <w:szCs w:val="20"/>
      <w:lang w:val="en-US" w:eastAsia="en-CA"/>
    </w:rPr>
  </w:style>
  <w:style w:type="paragraph" w:styleId="Header">
    <w:name w:val="header"/>
    <w:basedOn w:val="Normal"/>
    <w:link w:val="HeaderChar"/>
    <w:uiPriority w:val="99"/>
    <w:semiHidden/>
    <w:unhideWhenUsed/>
    <w:rsid w:val="005013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134B"/>
  </w:style>
  <w:style w:type="character" w:customStyle="1" w:styleId="Heading3Char">
    <w:name w:val="Heading 3 Char"/>
    <w:basedOn w:val="DefaultParagraphFont"/>
    <w:link w:val="Heading3"/>
    <w:uiPriority w:val="9"/>
    <w:rsid w:val="00451CBE"/>
    <w:rPr>
      <w:rFonts w:ascii="Times New Roman" w:eastAsia="Times New Roman" w:hAnsi="Times New Roman" w:cs="Times New Roman"/>
      <w:b/>
      <w:bCs/>
      <w:sz w:val="27"/>
      <w:szCs w:val="27"/>
      <w:lang w:eastAsia="en-CA"/>
    </w:rPr>
  </w:style>
  <w:style w:type="character" w:customStyle="1" w:styleId="qu">
    <w:name w:val="qu"/>
    <w:basedOn w:val="DefaultParagraphFont"/>
    <w:rsid w:val="00451CBE"/>
  </w:style>
  <w:style w:type="character" w:customStyle="1" w:styleId="gd">
    <w:name w:val="gd"/>
    <w:basedOn w:val="DefaultParagraphFont"/>
    <w:rsid w:val="00451CBE"/>
  </w:style>
  <w:style w:type="character" w:customStyle="1" w:styleId="go">
    <w:name w:val="go"/>
    <w:basedOn w:val="DefaultParagraphFont"/>
    <w:rsid w:val="00451CBE"/>
  </w:style>
  <w:style w:type="character" w:customStyle="1" w:styleId="g3">
    <w:name w:val="g3"/>
    <w:basedOn w:val="DefaultParagraphFont"/>
    <w:rsid w:val="00451CBE"/>
  </w:style>
  <w:style w:type="character" w:customStyle="1" w:styleId="bcu">
    <w:name w:val="bcu"/>
    <w:basedOn w:val="DefaultParagraphFont"/>
    <w:rsid w:val="00451CBE"/>
  </w:style>
  <w:style w:type="character" w:customStyle="1" w:styleId="hb">
    <w:name w:val="hb"/>
    <w:basedOn w:val="DefaultParagraphFont"/>
    <w:rsid w:val="00451CBE"/>
  </w:style>
  <w:style w:type="character" w:customStyle="1" w:styleId="g2">
    <w:name w:val="g2"/>
    <w:basedOn w:val="DefaultParagraphFont"/>
    <w:rsid w:val="00451CBE"/>
  </w:style>
</w:styles>
</file>

<file path=word/webSettings.xml><?xml version="1.0" encoding="utf-8"?>
<w:webSettings xmlns:r="http://schemas.openxmlformats.org/officeDocument/2006/relationships" xmlns:w="http://schemas.openxmlformats.org/wordprocessingml/2006/main">
  <w:divs>
    <w:div w:id="1517308549">
      <w:bodyDiv w:val="1"/>
      <w:marLeft w:val="0"/>
      <w:marRight w:val="0"/>
      <w:marTop w:val="0"/>
      <w:marBottom w:val="0"/>
      <w:divBdr>
        <w:top w:val="none" w:sz="0" w:space="0" w:color="auto"/>
        <w:left w:val="none" w:sz="0" w:space="0" w:color="auto"/>
        <w:bottom w:val="none" w:sz="0" w:space="0" w:color="auto"/>
        <w:right w:val="none" w:sz="0" w:space="0" w:color="auto"/>
      </w:divBdr>
    </w:div>
    <w:div w:id="1614020992">
      <w:bodyDiv w:val="1"/>
      <w:marLeft w:val="0"/>
      <w:marRight w:val="0"/>
      <w:marTop w:val="0"/>
      <w:marBottom w:val="0"/>
      <w:divBdr>
        <w:top w:val="none" w:sz="0" w:space="0" w:color="auto"/>
        <w:left w:val="none" w:sz="0" w:space="0" w:color="auto"/>
        <w:bottom w:val="none" w:sz="0" w:space="0" w:color="auto"/>
        <w:right w:val="none" w:sz="0" w:space="0" w:color="auto"/>
      </w:divBdr>
      <w:divsChild>
        <w:div w:id="1935480886">
          <w:marLeft w:val="0"/>
          <w:marRight w:val="0"/>
          <w:marTop w:val="0"/>
          <w:marBottom w:val="0"/>
          <w:divBdr>
            <w:top w:val="none" w:sz="0" w:space="0" w:color="auto"/>
            <w:left w:val="none" w:sz="0" w:space="0" w:color="auto"/>
            <w:bottom w:val="none" w:sz="0" w:space="0" w:color="auto"/>
            <w:right w:val="none" w:sz="0" w:space="0" w:color="auto"/>
          </w:divBdr>
          <w:divsChild>
            <w:div w:id="668560154">
              <w:marLeft w:val="0"/>
              <w:marRight w:val="0"/>
              <w:marTop w:val="0"/>
              <w:marBottom w:val="0"/>
              <w:divBdr>
                <w:top w:val="none" w:sz="0" w:space="0" w:color="auto"/>
                <w:left w:val="none" w:sz="0" w:space="0" w:color="auto"/>
                <w:bottom w:val="none" w:sz="0" w:space="0" w:color="auto"/>
                <w:right w:val="none" w:sz="0" w:space="0" w:color="auto"/>
              </w:divBdr>
            </w:div>
          </w:divsChild>
        </w:div>
        <w:div w:id="1205219948">
          <w:marLeft w:val="0"/>
          <w:marRight w:val="0"/>
          <w:marTop w:val="0"/>
          <w:marBottom w:val="0"/>
          <w:divBdr>
            <w:top w:val="none" w:sz="0" w:space="0" w:color="auto"/>
            <w:left w:val="none" w:sz="0" w:space="0" w:color="auto"/>
            <w:bottom w:val="none" w:sz="0" w:space="0" w:color="auto"/>
            <w:right w:val="none" w:sz="0" w:space="0" w:color="auto"/>
          </w:divBdr>
          <w:divsChild>
            <w:div w:id="890993090">
              <w:marLeft w:val="0"/>
              <w:marRight w:val="0"/>
              <w:marTop w:val="0"/>
              <w:marBottom w:val="0"/>
              <w:divBdr>
                <w:top w:val="none" w:sz="0" w:space="0" w:color="auto"/>
                <w:left w:val="none" w:sz="0" w:space="0" w:color="auto"/>
                <w:bottom w:val="none" w:sz="0" w:space="0" w:color="auto"/>
                <w:right w:val="none" w:sz="0" w:space="0" w:color="auto"/>
              </w:divBdr>
              <w:divsChild>
                <w:div w:id="1329286751">
                  <w:marLeft w:val="0"/>
                  <w:marRight w:val="0"/>
                  <w:marTop w:val="0"/>
                  <w:marBottom w:val="0"/>
                  <w:divBdr>
                    <w:top w:val="none" w:sz="0" w:space="0" w:color="auto"/>
                    <w:left w:val="none" w:sz="0" w:space="0" w:color="auto"/>
                    <w:bottom w:val="none" w:sz="0" w:space="0" w:color="auto"/>
                    <w:right w:val="none" w:sz="0" w:space="0" w:color="auto"/>
                  </w:divBdr>
                </w:div>
                <w:div w:id="1031105143">
                  <w:marLeft w:val="150"/>
                  <w:marRight w:val="0"/>
                  <w:marTop w:val="0"/>
                  <w:marBottom w:val="0"/>
                  <w:divBdr>
                    <w:top w:val="none" w:sz="0" w:space="0" w:color="auto"/>
                    <w:left w:val="none" w:sz="0" w:space="0" w:color="auto"/>
                    <w:bottom w:val="none" w:sz="0" w:space="0" w:color="auto"/>
                    <w:right w:val="none" w:sz="0" w:space="0" w:color="auto"/>
                  </w:divBdr>
                </w:div>
                <w:div w:id="2041002892">
                  <w:marLeft w:val="150"/>
                  <w:marRight w:val="0"/>
                  <w:marTop w:val="0"/>
                  <w:marBottom w:val="0"/>
                  <w:divBdr>
                    <w:top w:val="none" w:sz="0" w:space="0" w:color="auto"/>
                    <w:left w:val="none" w:sz="0" w:space="0" w:color="auto"/>
                    <w:bottom w:val="none" w:sz="0" w:space="0" w:color="auto"/>
                    <w:right w:val="none" w:sz="0" w:space="0" w:color="auto"/>
                  </w:divBdr>
                </w:div>
                <w:div w:id="2070690734">
                  <w:marLeft w:val="0"/>
                  <w:marRight w:val="0"/>
                  <w:marTop w:val="0"/>
                  <w:marBottom w:val="0"/>
                  <w:divBdr>
                    <w:top w:val="none" w:sz="0" w:space="0" w:color="auto"/>
                    <w:left w:val="none" w:sz="0" w:space="0" w:color="auto"/>
                    <w:bottom w:val="none" w:sz="0" w:space="0" w:color="auto"/>
                    <w:right w:val="none" w:sz="0" w:space="0" w:color="auto"/>
                  </w:divBdr>
                </w:div>
                <w:div w:id="213126366">
                  <w:marLeft w:val="60"/>
                  <w:marRight w:val="0"/>
                  <w:marTop w:val="0"/>
                  <w:marBottom w:val="0"/>
                  <w:divBdr>
                    <w:top w:val="none" w:sz="0" w:space="0" w:color="auto"/>
                    <w:left w:val="none" w:sz="0" w:space="0" w:color="auto"/>
                    <w:bottom w:val="none" w:sz="0" w:space="0" w:color="auto"/>
                    <w:right w:val="none" w:sz="0" w:space="0" w:color="auto"/>
                  </w:divBdr>
                </w:div>
              </w:divsChild>
            </w:div>
            <w:div w:id="673999935">
              <w:marLeft w:val="0"/>
              <w:marRight w:val="0"/>
              <w:marTop w:val="0"/>
              <w:marBottom w:val="0"/>
              <w:divBdr>
                <w:top w:val="none" w:sz="0" w:space="0" w:color="auto"/>
                <w:left w:val="none" w:sz="0" w:space="0" w:color="auto"/>
                <w:bottom w:val="none" w:sz="0" w:space="0" w:color="auto"/>
                <w:right w:val="none" w:sz="0" w:space="0" w:color="auto"/>
              </w:divBdr>
              <w:divsChild>
                <w:div w:id="307394743">
                  <w:marLeft w:val="0"/>
                  <w:marRight w:val="0"/>
                  <w:marTop w:val="120"/>
                  <w:marBottom w:val="0"/>
                  <w:divBdr>
                    <w:top w:val="none" w:sz="0" w:space="0" w:color="auto"/>
                    <w:left w:val="none" w:sz="0" w:space="0" w:color="auto"/>
                    <w:bottom w:val="none" w:sz="0" w:space="0" w:color="auto"/>
                    <w:right w:val="none" w:sz="0" w:space="0" w:color="auto"/>
                  </w:divBdr>
                  <w:divsChild>
                    <w:div w:id="167864051">
                      <w:marLeft w:val="0"/>
                      <w:marRight w:val="0"/>
                      <w:marTop w:val="0"/>
                      <w:marBottom w:val="0"/>
                      <w:divBdr>
                        <w:top w:val="none" w:sz="0" w:space="0" w:color="auto"/>
                        <w:left w:val="none" w:sz="0" w:space="0" w:color="auto"/>
                        <w:bottom w:val="none" w:sz="0" w:space="0" w:color="auto"/>
                        <w:right w:val="none" w:sz="0" w:space="0" w:color="auto"/>
                      </w:divBdr>
                      <w:divsChild>
                        <w:div w:id="1918322299">
                          <w:marLeft w:val="0"/>
                          <w:marRight w:val="0"/>
                          <w:marTop w:val="0"/>
                          <w:marBottom w:val="0"/>
                          <w:divBdr>
                            <w:top w:val="none" w:sz="0" w:space="0" w:color="auto"/>
                            <w:left w:val="none" w:sz="0" w:space="0" w:color="auto"/>
                            <w:bottom w:val="none" w:sz="0" w:space="0" w:color="auto"/>
                            <w:right w:val="none" w:sz="0" w:space="0" w:color="auto"/>
                          </w:divBdr>
                          <w:divsChild>
                            <w:div w:id="603533907">
                              <w:marLeft w:val="0"/>
                              <w:marRight w:val="0"/>
                              <w:marTop w:val="0"/>
                              <w:marBottom w:val="0"/>
                              <w:divBdr>
                                <w:top w:val="none" w:sz="0" w:space="0" w:color="auto"/>
                                <w:left w:val="none" w:sz="0" w:space="0" w:color="auto"/>
                                <w:bottom w:val="none" w:sz="0" w:space="0" w:color="auto"/>
                                <w:right w:val="none" w:sz="0" w:space="0" w:color="auto"/>
                              </w:divBdr>
                            </w:div>
                            <w:div w:id="753160817">
                              <w:marLeft w:val="0"/>
                              <w:marRight w:val="0"/>
                              <w:marTop w:val="0"/>
                              <w:marBottom w:val="0"/>
                              <w:divBdr>
                                <w:top w:val="none" w:sz="0" w:space="0" w:color="auto"/>
                                <w:left w:val="none" w:sz="0" w:space="0" w:color="auto"/>
                                <w:bottom w:val="none" w:sz="0" w:space="0" w:color="auto"/>
                                <w:right w:val="none" w:sz="0" w:space="0" w:color="auto"/>
                              </w:divBdr>
                            </w:div>
                            <w:div w:id="1675260993">
                              <w:marLeft w:val="0"/>
                              <w:marRight w:val="0"/>
                              <w:marTop w:val="0"/>
                              <w:marBottom w:val="0"/>
                              <w:divBdr>
                                <w:top w:val="none" w:sz="0" w:space="0" w:color="auto"/>
                                <w:left w:val="none" w:sz="0" w:space="0" w:color="auto"/>
                                <w:bottom w:val="none" w:sz="0" w:space="0" w:color="auto"/>
                                <w:right w:val="none" w:sz="0" w:space="0" w:color="auto"/>
                              </w:divBdr>
                            </w:div>
                            <w:div w:id="137066913">
                              <w:marLeft w:val="0"/>
                              <w:marRight w:val="0"/>
                              <w:marTop w:val="0"/>
                              <w:marBottom w:val="0"/>
                              <w:divBdr>
                                <w:top w:val="none" w:sz="0" w:space="0" w:color="auto"/>
                                <w:left w:val="none" w:sz="0" w:space="0" w:color="auto"/>
                                <w:bottom w:val="none" w:sz="0" w:space="0" w:color="auto"/>
                                <w:right w:val="none" w:sz="0" w:space="0" w:color="auto"/>
                              </w:divBdr>
                            </w:div>
                            <w:div w:id="1109852580">
                              <w:marLeft w:val="0"/>
                              <w:marRight w:val="0"/>
                              <w:marTop w:val="0"/>
                              <w:marBottom w:val="0"/>
                              <w:divBdr>
                                <w:top w:val="none" w:sz="0" w:space="0" w:color="auto"/>
                                <w:left w:val="none" w:sz="0" w:space="0" w:color="auto"/>
                                <w:bottom w:val="none" w:sz="0" w:space="0" w:color="auto"/>
                                <w:right w:val="none" w:sz="0" w:space="0" w:color="auto"/>
                              </w:divBdr>
                            </w:div>
                            <w:div w:id="70742323">
                              <w:marLeft w:val="0"/>
                              <w:marRight w:val="0"/>
                              <w:marTop w:val="0"/>
                              <w:marBottom w:val="0"/>
                              <w:divBdr>
                                <w:top w:val="none" w:sz="0" w:space="0" w:color="auto"/>
                                <w:left w:val="none" w:sz="0" w:space="0" w:color="auto"/>
                                <w:bottom w:val="none" w:sz="0" w:space="0" w:color="auto"/>
                                <w:right w:val="none" w:sz="0" w:space="0" w:color="auto"/>
                              </w:divBdr>
                            </w:div>
                            <w:div w:id="1316759037">
                              <w:marLeft w:val="0"/>
                              <w:marRight w:val="0"/>
                              <w:marTop w:val="0"/>
                              <w:marBottom w:val="0"/>
                              <w:divBdr>
                                <w:top w:val="none" w:sz="0" w:space="0" w:color="auto"/>
                                <w:left w:val="none" w:sz="0" w:space="0" w:color="auto"/>
                                <w:bottom w:val="none" w:sz="0" w:space="0" w:color="auto"/>
                                <w:right w:val="none" w:sz="0" w:space="0" w:color="auto"/>
                              </w:divBdr>
                            </w:div>
                            <w:div w:id="1914848286">
                              <w:marLeft w:val="0"/>
                              <w:marRight w:val="0"/>
                              <w:marTop w:val="0"/>
                              <w:marBottom w:val="0"/>
                              <w:divBdr>
                                <w:top w:val="none" w:sz="0" w:space="0" w:color="auto"/>
                                <w:left w:val="none" w:sz="0" w:space="0" w:color="auto"/>
                                <w:bottom w:val="none" w:sz="0" w:space="0" w:color="auto"/>
                                <w:right w:val="none" w:sz="0" w:space="0" w:color="auto"/>
                              </w:divBdr>
                            </w:div>
                            <w:div w:id="1450273356">
                              <w:marLeft w:val="0"/>
                              <w:marRight w:val="0"/>
                              <w:marTop w:val="0"/>
                              <w:marBottom w:val="0"/>
                              <w:divBdr>
                                <w:top w:val="none" w:sz="0" w:space="0" w:color="auto"/>
                                <w:left w:val="none" w:sz="0" w:space="0" w:color="auto"/>
                                <w:bottom w:val="none" w:sz="0" w:space="0" w:color="auto"/>
                                <w:right w:val="none" w:sz="0" w:space="0" w:color="auto"/>
                              </w:divBdr>
                            </w:div>
                            <w:div w:id="178743094">
                              <w:marLeft w:val="0"/>
                              <w:marRight w:val="0"/>
                              <w:marTop w:val="0"/>
                              <w:marBottom w:val="0"/>
                              <w:divBdr>
                                <w:top w:val="none" w:sz="0" w:space="0" w:color="auto"/>
                                <w:left w:val="none" w:sz="0" w:space="0" w:color="auto"/>
                                <w:bottom w:val="none" w:sz="0" w:space="0" w:color="auto"/>
                                <w:right w:val="none" w:sz="0" w:space="0" w:color="auto"/>
                              </w:divBdr>
                            </w:div>
                            <w:div w:id="607158071">
                              <w:marLeft w:val="0"/>
                              <w:marRight w:val="0"/>
                              <w:marTop w:val="0"/>
                              <w:marBottom w:val="0"/>
                              <w:divBdr>
                                <w:top w:val="none" w:sz="0" w:space="0" w:color="auto"/>
                                <w:left w:val="none" w:sz="0" w:space="0" w:color="auto"/>
                                <w:bottom w:val="none" w:sz="0" w:space="0" w:color="auto"/>
                                <w:right w:val="none" w:sz="0" w:space="0" w:color="auto"/>
                              </w:divBdr>
                            </w:div>
                            <w:div w:id="283658009">
                              <w:marLeft w:val="0"/>
                              <w:marRight w:val="0"/>
                              <w:marTop w:val="0"/>
                              <w:marBottom w:val="0"/>
                              <w:divBdr>
                                <w:top w:val="none" w:sz="0" w:space="0" w:color="auto"/>
                                <w:left w:val="none" w:sz="0" w:space="0" w:color="auto"/>
                                <w:bottom w:val="none" w:sz="0" w:space="0" w:color="auto"/>
                                <w:right w:val="none" w:sz="0" w:space="0" w:color="auto"/>
                              </w:divBdr>
                            </w:div>
                            <w:div w:id="349453479">
                              <w:marLeft w:val="0"/>
                              <w:marRight w:val="0"/>
                              <w:marTop w:val="0"/>
                              <w:marBottom w:val="0"/>
                              <w:divBdr>
                                <w:top w:val="none" w:sz="0" w:space="0" w:color="auto"/>
                                <w:left w:val="none" w:sz="0" w:space="0" w:color="auto"/>
                                <w:bottom w:val="none" w:sz="0" w:space="0" w:color="auto"/>
                                <w:right w:val="none" w:sz="0" w:space="0" w:color="auto"/>
                              </w:divBdr>
                            </w:div>
                            <w:div w:id="16387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EB856-BE18-47C9-9F46-8D71363C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 Museum &amp; Archives</dc:creator>
  <cp:lastModifiedBy>Guest</cp:lastModifiedBy>
  <cp:revision>2</cp:revision>
  <cp:lastPrinted>2022-03-15T09:35:00Z</cp:lastPrinted>
  <dcterms:created xsi:type="dcterms:W3CDTF">2022-04-25T16:00:00Z</dcterms:created>
  <dcterms:modified xsi:type="dcterms:W3CDTF">2022-04-25T16:00:00Z</dcterms:modified>
</cp:coreProperties>
</file>